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C307" w14:textId="5D4AD478" w:rsidR="00817185" w:rsidRPr="00EA3D18" w:rsidRDefault="00527371" w:rsidP="00EA3D18">
      <w:pPr>
        <w:pStyle w:val="Title"/>
        <w:spacing w:before="160"/>
        <w:contextualSpacing w:val="0"/>
        <w:jc w:val="center"/>
        <w:rPr>
          <w:rFonts w:cstheme="minorHAnsi"/>
          <w:color w:val="auto"/>
          <w:szCs w:val="64"/>
        </w:rPr>
      </w:pPr>
      <w:bookmarkStart w:id="0" w:name="_Toc35356768"/>
      <w:r w:rsidRPr="00EA3D18">
        <w:rPr>
          <w:rFonts w:cstheme="minorHAnsi"/>
          <w:bCs/>
          <w:szCs w:val="64"/>
          <w:lang w:val="en-AU"/>
        </w:rPr>
        <w:t>DISCRIMINATION</w:t>
      </w:r>
      <w:bookmarkEnd w:id="0"/>
      <w:r w:rsidR="00347E8D" w:rsidRPr="00EA3D18">
        <w:rPr>
          <w:rFonts w:cstheme="minorHAnsi"/>
          <w:bCs/>
          <w:szCs w:val="64"/>
          <w:lang w:val="en-AU"/>
        </w:rPr>
        <w:t xml:space="preserve">, HARASSMENT AND BULLYING </w:t>
      </w:r>
      <w:r w:rsidR="00817185" w:rsidRPr="00EA3D18">
        <w:rPr>
          <w:rFonts w:cstheme="minorHAnsi"/>
          <w:color w:val="auto"/>
          <w:szCs w:val="64"/>
        </w:rPr>
        <w:t>POLICY</w:t>
      </w:r>
    </w:p>
    <w:p w14:paraId="30CBA3FF" w14:textId="77777777" w:rsidR="002347F8" w:rsidRPr="00EA3D18" w:rsidRDefault="002347F8" w:rsidP="00EA3D18">
      <w:pPr>
        <w:pStyle w:val="Title"/>
        <w:spacing w:before="160"/>
        <w:contextualSpacing w:val="0"/>
        <w:jc w:val="center"/>
        <w:rPr>
          <w:rFonts w:cstheme="minorHAnsi"/>
          <w:color w:val="auto"/>
          <w:szCs w:val="64"/>
        </w:rPr>
      </w:pPr>
    </w:p>
    <w:p w14:paraId="7F5BBAAE" w14:textId="77777777" w:rsidR="00817185" w:rsidRPr="00EA3D18" w:rsidRDefault="00817185" w:rsidP="00EA3D18">
      <w:pPr>
        <w:spacing w:before="160" w:after="0" w:line="240" w:lineRule="auto"/>
        <w:rPr>
          <w:rFonts w:eastAsiaTheme="majorEastAsia" w:cstheme="minorHAnsi"/>
          <w:bCs/>
          <w:sz w:val="40"/>
          <w:szCs w:val="36"/>
          <w:lang w:eastAsia="ja-JP"/>
        </w:rPr>
      </w:pPr>
      <w:bookmarkStart w:id="1" w:name="_Toc11679966"/>
      <w:bookmarkStart w:id="2" w:name="_Toc506743945"/>
      <w:r w:rsidRPr="00EA3D18">
        <w:rPr>
          <w:rFonts w:cstheme="minorHAnsi"/>
        </w:rPr>
        <w:br w:type="page"/>
      </w:r>
    </w:p>
    <w:p w14:paraId="7D15AEED" w14:textId="76F1384E" w:rsidR="00817185" w:rsidRPr="00EA3D18" w:rsidRDefault="00817185" w:rsidP="00EA3D18">
      <w:pPr>
        <w:pStyle w:val="Heading1"/>
        <w:spacing w:before="160" w:after="0" w:line="240" w:lineRule="auto"/>
        <w:rPr>
          <w:rFonts w:cstheme="minorHAnsi"/>
        </w:rPr>
      </w:pPr>
      <w:r w:rsidRPr="00EA3D18">
        <w:rPr>
          <w:rFonts w:cstheme="minorHAnsi"/>
        </w:rPr>
        <w:lastRenderedPageBreak/>
        <w:t>Introduction</w:t>
      </w:r>
      <w:bookmarkEnd w:id="1"/>
      <w:bookmarkEnd w:id="2"/>
    </w:p>
    <w:p w14:paraId="43E4B4E8" w14:textId="77777777"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Purpose </w:t>
      </w:r>
    </w:p>
    <w:p w14:paraId="0B8686B0" w14:textId="79AA9D4F" w:rsidR="002347F8" w:rsidRDefault="002347F8" w:rsidP="00EA3D18">
      <w:pPr>
        <w:spacing w:before="160" w:after="0" w:line="240" w:lineRule="auto"/>
        <w:rPr>
          <w:rFonts w:cstheme="minorHAnsi"/>
        </w:rPr>
      </w:pPr>
      <w:r w:rsidRPr="00EA3D18">
        <w:rPr>
          <w:rFonts w:cstheme="minorHAnsi"/>
          <w:highlight w:val="yellow"/>
        </w:rPr>
        <w:t>[Insert entity name, ACN and ABN]</w:t>
      </w:r>
      <w:r w:rsidRPr="00EA3D18">
        <w:rPr>
          <w:rFonts w:cstheme="minorHAnsi"/>
        </w:rPr>
        <w:t xml:space="preserve"> (</w:t>
      </w:r>
      <w:r w:rsidRPr="00EA3D18">
        <w:rPr>
          <w:rFonts w:cstheme="minorHAnsi"/>
          <w:b/>
        </w:rPr>
        <w:t>us, our, we</w:t>
      </w:r>
      <w:r w:rsidRPr="00EA3D18">
        <w:rPr>
          <w:rFonts w:cstheme="minorHAnsi"/>
        </w:rPr>
        <w:t xml:space="preserve">) </w:t>
      </w:r>
      <w:r w:rsidR="00817185" w:rsidRPr="00EA3D18">
        <w:rPr>
          <w:rFonts w:cstheme="minorHAnsi"/>
        </w:rPr>
        <w:t>has various policies and procedures for the effective and safe operation of</w:t>
      </w:r>
      <w:r w:rsidRPr="00EA3D18">
        <w:rPr>
          <w:rFonts w:cstheme="minorHAnsi"/>
        </w:rPr>
        <w:t xml:space="preserve"> our</w:t>
      </w:r>
      <w:r w:rsidR="00817185" w:rsidRPr="00EA3D18">
        <w:rPr>
          <w:rFonts w:cstheme="minorHAnsi"/>
        </w:rPr>
        <w:t xml:space="preserve"> business and the welfare of </w:t>
      </w:r>
      <w:r w:rsidRPr="00EA3D18">
        <w:rPr>
          <w:rFonts w:cstheme="minorHAnsi"/>
        </w:rPr>
        <w:t>all our workplace participants including all employees</w:t>
      </w:r>
      <w:r w:rsidR="00152102">
        <w:rPr>
          <w:rFonts w:cstheme="minorHAnsi"/>
        </w:rPr>
        <w:t>, work experience students, volunteers,</w:t>
      </w:r>
      <w:r w:rsidRPr="00EA3D18">
        <w:rPr>
          <w:rFonts w:cstheme="minorHAnsi"/>
        </w:rPr>
        <w:t xml:space="preserve"> contractors</w:t>
      </w:r>
      <w:r w:rsidR="00152102">
        <w:rPr>
          <w:rFonts w:cstheme="minorHAnsi"/>
        </w:rPr>
        <w:t xml:space="preserve">, </w:t>
      </w:r>
      <w:proofErr w:type="gramStart"/>
      <w:r w:rsidR="00152102">
        <w:rPr>
          <w:rFonts w:cstheme="minorHAnsi"/>
        </w:rPr>
        <w:t>subcontractors</w:t>
      </w:r>
      <w:proofErr w:type="gramEnd"/>
      <w:r w:rsidR="00152102">
        <w:rPr>
          <w:rFonts w:cstheme="minorHAnsi"/>
        </w:rPr>
        <w:t xml:space="preserve"> or agents</w:t>
      </w:r>
      <w:r w:rsidRPr="00EA3D18">
        <w:rPr>
          <w:rFonts w:cstheme="minorHAnsi"/>
        </w:rPr>
        <w:t xml:space="preserve"> unless expressly stated otherwise (</w:t>
      </w:r>
      <w:r w:rsidRPr="00EA3D18">
        <w:rPr>
          <w:rFonts w:cstheme="minorHAnsi"/>
          <w:b/>
          <w:bCs/>
        </w:rPr>
        <w:t>w</w:t>
      </w:r>
      <w:r w:rsidRPr="00EA3D18">
        <w:rPr>
          <w:rFonts w:cstheme="minorHAnsi"/>
          <w:b/>
        </w:rPr>
        <w:t>orker, you, your</w:t>
      </w:r>
      <w:r w:rsidRPr="00EA3D18">
        <w:rPr>
          <w:rFonts w:cstheme="minorHAnsi"/>
        </w:rPr>
        <w:t xml:space="preserve">). </w:t>
      </w:r>
    </w:p>
    <w:p w14:paraId="6FE08185" w14:textId="6279FBA5" w:rsidR="00152102" w:rsidRPr="00EA3D18" w:rsidRDefault="00152102" w:rsidP="00EA3D18">
      <w:pPr>
        <w:spacing w:before="160" w:after="0" w:line="240" w:lineRule="auto"/>
        <w:rPr>
          <w:rFonts w:cstheme="minorHAnsi"/>
        </w:rPr>
      </w:pPr>
      <w:r>
        <w:rPr>
          <w:rFonts w:cstheme="minorHAnsi"/>
        </w:rPr>
        <w:t xml:space="preserve">The purpose of this policy is to outline our policy on </w:t>
      </w:r>
      <w:r w:rsidRPr="00EA3D18">
        <w:rPr>
          <w:rFonts w:cstheme="minorHAnsi"/>
        </w:rPr>
        <w:t xml:space="preserve">discrimination, harassment (including sexual harassment), bullying, </w:t>
      </w:r>
      <w:r>
        <w:rPr>
          <w:rFonts w:cstheme="minorHAnsi"/>
        </w:rPr>
        <w:t xml:space="preserve">victimization and </w:t>
      </w:r>
      <w:r w:rsidRPr="00EA3D18">
        <w:rPr>
          <w:rFonts w:cstheme="minorHAnsi"/>
        </w:rPr>
        <w:t>vilification</w:t>
      </w:r>
      <w:r>
        <w:rPr>
          <w:rFonts w:cstheme="minorHAnsi"/>
        </w:rPr>
        <w:t xml:space="preserve"> including the standards of </w:t>
      </w:r>
      <w:proofErr w:type="spellStart"/>
      <w:r>
        <w:rPr>
          <w:rFonts w:cstheme="minorHAnsi"/>
        </w:rPr>
        <w:t>behaviour</w:t>
      </w:r>
      <w:proofErr w:type="spellEnd"/>
      <w:r>
        <w:rPr>
          <w:rFonts w:cstheme="minorHAnsi"/>
        </w:rPr>
        <w:t xml:space="preserve"> expected of all workers.</w:t>
      </w:r>
    </w:p>
    <w:p w14:paraId="7E9DC412" w14:textId="2E54EFF6"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Access </w:t>
      </w:r>
    </w:p>
    <w:p w14:paraId="44B6A696" w14:textId="5C47E194" w:rsidR="002347F8" w:rsidRPr="00EA3D18" w:rsidRDefault="002347F8" w:rsidP="00EA3D18">
      <w:pPr>
        <w:widowControl w:val="0"/>
        <w:spacing w:before="160" w:after="0" w:line="240" w:lineRule="auto"/>
        <w:rPr>
          <w:rFonts w:cstheme="minorHAnsi"/>
        </w:rPr>
      </w:pPr>
      <w:r w:rsidRPr="00EA3D18">
        <w:rPr>
          <w:rFonts w:cstheme="minorHAnsi"/>
        </w:rPr>
        <w:t xml:space="preserve">You can access this policy </w:t>
      </w:r>
      <w:r w:rsidRPr="00EA3D18">
        <w:rPr>
          <w:rFonts w:cstheme="minorHAnsi"/>
          <w:highlight w:val="yellow"/>
        </w:rPr>
        <w:t>[Insert location e.g., on our intranet]</w:t>
      </w:r>
      <w:r w:rsidRPr="00EA3D18">
        <w:rPr>
          <w:rFonts w:cstheme="minorHAnsi"/>
        </w:rPr>
        <w:t xml:space="preserve">. </w:t>
      </w:r>
    </w:p>
    <w:p w14:paraId="63352045" w14:textId="77777777"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Application</w:t>
      </w:r>
    </w:p>
    <w:p w14:paraId="2BEA6F17" w14:textId="77777777" w:rsidR="00152102" w:rsidRDefault="00927C49" w:rsidP="00EA3D18">
      <w:pPr>
        <w:spacing w:before="160" w:after="0" w:line="240" w:lineRule="auto"/>
        <w:rPr>
          <w:rFonts w:cstheme="minorHAnsi"/>
        </w:rPr>
      </w:pPr>
      <w:r w:rsidRPr="00EA3D18">
        <w:rPr>
          <w:rFonts w:cstheme="minorHAnsi"/>
        </w:rPr>
        <w:t>This policy applies</w:t>
      </w:r>
      <w:r w:rsidR="00817185" w:rsidRPr="00EA3D18">
        <w:rPr>
          <w:rFonts w:cstheme="minorHAnsi"/>
        </w:rPr>
        <w:t xml:space="preserve"> to all </w:t>
      </w:r>
      <w:r w:rsidRPr="00EA3D18">
        <w:rPr>
          <w:rFonts w:cstheme="minorHAnsi"/>
        </w:rPr>
        <w:t>workers</w:t>
      </w:r>
      <w:r w:rsidR="00817185" w:rsidRPr="00EA3D18">
        <w:rPr>
          <w:rFonts w:cstheme="minorHAnsi"/>
        </w:rPr>
        <w:t xml:space="preserve"> </w:t>
      </w:r>
      <w:r w:rsidR="00164D7A" w:rsidRPr="00EA3D18">
        <w:rPr>
          <w:rFonts w:cstheme="minorHAnsi"/>
        </w:rPr>
        <w:t>and covers all work-related activities</w:t>
      </w:r>
      <w:r w:rsidR="00152102">
        <w:rPr>
          <w:rFonts w:cstheme="minorHAnsi"/>
        </w:rPr>
        <w:t xml:space="preserve"> and conduct which is related to or connected with work</w:t>
      </w:r>
      <w:r w:rsidR="00817185" w:rsidRPr="00EA3D18">
        <w:rPr>
          <w:rFonts w:cstheme="minorHAnsi"/>
        </w:rPr>
        <w:t>.</w:t>
      </w:r>
    </w:p>
    <w:p w14:paraId="0823E045" w14:textId="44E90347" w:rsidR="00817185" w:rsidRPr="00EA3D18" w:rsidRDefault="00152102" w:rsidP="00EA3D18">
      <w:pPr>
        <w:spacing w:before="160" w:after="0" w:line="240" w:lineRule="auto"/>
        <w:rPr>
          <w:rFonts w:cstheme="minorHAnsi"/>
        </w:rPr>
      </w:pPr>
      <w:r w:rsidRPr="00152102">
        <w:rPr>
          <w:rFonts w:cstheme="minorHAnsi"/>
        </w:rPr>
        <w:t>Complaints made under this policy will be dealt with under the Grievance Policy and the processes and procedures set out in that policy will be followed.</w:t>
      </w:r>
      <w:r w:rsidR="00817185" w:rsidRPr="00EA3D18">
        <w:rPr>
          <w:rFonts w:cstheme="minorHAnsi"/>
        </w:rPr>
        <w:t xml:space="preserve"> </w:t>
      </w:r>
    </w:p>
    <w:p w14:paraId="635F6B71" w14:textId="77777777"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Effect </w:t>
      </w:r>
    </w:p>
    <w:p w14:paraId="2D69C9B3" w14:textId="478095DD" w:rsidR="00817185" w:rsidRPr="00EA3D18" w:rsidRDefault="00927C49" w:rsidP="00EA3D18">
      <w:pPr>
        <w:spacing w:before="160" w:after="0" w:line="240" w:lineRule="auto"/>
        <w:rPr>
          <w:rFonts w:cstheme="minorHAnsi"/>
        </w:rPr>
      </w:pPr>
      <w:r w:rsidRPr="00EA3D18">
        <w:rPr>
          <w:rFonts w:cstheme="minorHAnsi"/>
        </w:rPr>
        <w:t xml:space="preserve">This policy </w:t>
      </w:r>
      <w:r w:rsidR="003279DE">
        <w:rPr>
          <w:rFonts w:cstheme="minorHAnsi"/>
        </w:rPr>
        <w:t xml:space="preserve">does not form any part </w:t>
      </w:r>
      <w:r w:rsidR="00817185" w:rsidRPr="00EA3D18">
        <w:rPr>
          <w:rFonts w:cstheme="minorHAnsi"/>
        </w:rPr>
        <w:t xml:space="preserve">of </w:t>
      </w:r>
      <w:r w:rsidRPr="00EA3D18">
        <w:rPr>
          <w:rFonts w:cstheme="minorHAnsi"/>
        </w:rPr>
        <w:t>your</w:t>
      </w:r>
      <w:r w:rsidR="00817185" w:rsidRPr="00EA3D18">
        <w:rPr>
          <w:rFonts w:cstheme="minorHAnsi"/>
        </w:rPr>
        <w:t xml:space="preserve"> contract</w:t>
      </w:r>
      <w:r w:rsidR="003279DE">
        <w:rPr>
          <w:rFonts w:cstheme="minorHAnsi"/>
        </w:rPr>
        <w:t xml:space="preserve"> of employment or engagement</w:t>
      </w:r>
      <w:r w:rsidR="00817185" w:rsidRPr="00EA3D18">
        <w:rPr>
          <w:rFonts w:cstheme="minorHAnsi"/>
        </w:rPr>
        <w:t xml:space="preserve">. </w:t>
      </w:r>
      <w:r w:rsidRPr="00EA3D18">
        <w:rPr>
          <w:rFonts w:cstheme="minorHAnsi"/>
        </w:rPr>
        <w:t>However, you</w:t>
      </w:r>
      <w:r w:rsidR="00817185" w:rsidRPr="00EA3D18">
        <w:rPr>
          <w:rFonts w:cstheme="minorHAnsi"/>
        </w:rPr>
        <w:t xml:space="preserve"> have a duty to comply with the </w:t>
      </w:r>
      <w:r w:rsidRPr="00EA3D18">
        <w:rPr>
          <w:rFonts w:cstheme="minorHAnsi"/>
        </w:rPr>
        <w:t xml:space="preserve">obligations and expectations </w:t>
      </w:r>
      <w:r w:rsidR="00817185" w:rsidRPr="00EA3D18">
        <w:rPr>
          <w:rFonts w:cstheme="minorHAnsi"/>
        </w:rPr>
        <w:t xml:space="preserve">set out in </w:t>
      </w:r>
      <w:r w:rsidRPr="00EA3D18">
        <w:rPr>
          <w:rFonts w:cstheme="minorHAnsi"/>
        </w:rPr>
        <w:t>this policy</w:t>
      </w:r>
      <w:r w:rsidR="00817185" w:rsidRPr="00EA3D18">
        <w:rPr>
          <w:rFonts w:cstheme="minorHAnsi"/>
        </w:rPr>
        <w:t xml:space="preserve"> as</w:t>
      </w:r>
      <w:r w:rsidRPr="00EA3D18">
        <w:rPr>
          <w:rFonts w:cstheme="minorHAnsi"/>
        </w:rPr>
        <w:t xml:space="preserve"> a reasonable and</w:t>
      </w:r>
      <w:r w:rsidR="00817185" w:rsidRPr="00EA3D18">
        <w:rPr>
          <w:rFonts w:cstheme="minorHAnsi"/>
        </w:rPr>
        <w:t xml:space="preserve"> lawful direction</w:t>
      </w:r>
      <w:r w:rsidRPr="00EA3D18">
        <w:rPr>
          <w:rFonts w:cstheme="minorHAnsi"/>
        </w:rPr>
        <w:t>.</w:t>
      </w:r>
    </w:p>
    <w:p w14:paraId="4E6BAABF" w14:textId="77777777"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Variations</w:t>
      </w:r>
    </w:p>
    <w:p w14:paraId="13824F9C" w14:textId="2BDFA035" w:rsidR="00817185" w:rsidRPr="00EA3D18" w:rsidRDefault="00927C49" w:rsidP="00EA3D18">
      <w:pPr>
        <w:spacing w:before="160" w:after="0" w:line="240" w:lineRule="auto"/>
        <w:rPr>
          <w:rFonts w:cstheme="minorHAnsi"/>
        </w:rPr>
      </w:pPr>
      <w:r w:rsidRPr="00EA3D18">
        <w:rPr>
          <w:rFonts w:cstheme="minorHAnsi"/>
        </w:rPr>
        <w:t>We</w:t>
      </w:r>
      <w:r w:rsidR="00817185" w:rsidRPr="00EA3D18">
        <w:rPr>
          <w:rFonts w:cstheme="minorHAnsi"/>
        </w:rPr>
        <w:t xml:space="preserve"> may terminate, </w:t>
      </w:r>
      <w:proofErr w:type="gramStart"/>
      <w:r w:rsidR="00817185" w:rsidRPr="00EA3D18">
        <w:rPr>
          <w:rFonts w:cstheme="minorHAnsi"/>
        </w:rPr>
        <w:t>replace</w:t>
      </w:r>
      <w:proofErr w:type="gramEnd"/>
      <w:r w:rsidR="00817185" w:rsidRPr="00EA3D18">
        <w:rPr>
          <w:rFonts w:cstheme="minorHAnsi"/>
        </w:rPr>
        <w:t xml:space="preserve"> or vary </w:t>
      </w:r>
      <w:r w:rsidRPr="00EA3D18">
        <w:rPr>
          <w:rFonts w:cstheme="minorHAnsi"/>
        </w:rPr>
        <w:t>this policy</w:t>
      </w:r>
      <w:r w:rsidR="00817185" w:rsidRPr="00EA3D18">
        <w:rPr>
          <w:rFonts w:cstheme="minorHAnsi"/>
        </w:rPr>
        <w:t xml:space="preserve"> or introduce new policies and procedures from time to time at </w:t>
      </w:r>
      <w:r w:rsidRPr="00EA3D18">
        <w:rPr>
          <w:rFonts w:cstheme="minorHAnsi"/>
        </w:rPr>
        <w:t>our</w:t>
      </w:r>
      <w:r w:rsidR="00817185" w:rsidRPr="00EA3D18">
        <w:rPr>
          <w:rFonts w:cstheme="minorHAnsi"/>
        </w:rPr>
        <w:t xml:space="preserve"> </w:t>
      </w:r>
      <w:r w:rsidR="003279DE">
        <w:rPr>
          <w:rFonts w:cstheme="minorHAnsi"/>
        </w:rPr>
        <w:t>sole</w:t>
      </w:r>
      <w:r w:rsidR="00817185" w:rsidRPr="00EA3D18">
        <w:rPr>
          <w:rFonts w:cstheme="minorHAnsi"/>
        </w:rPr>
        <w:t xml:space="preserve"> discretion. </w:t>
      </w:r>
    </w:p>
    <w:p w14:paraId="0934CE92" w14:textId="77777777"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Breaches and Disciplinary Action</w:t>
      </w:r>
    </w:p>
    <w:p w14:paraId="49E561AC" w14:textId="6E578DC0" w:rsidR="00817185" w:rsidRPr="00EA3D18" w:rsidRDefault="00927C49" w:rsidP="00EA3D18">
      <w:pPr>
        <w:spacing w:before="160" w:after="0" w:line="240" w:lineRule="auto"/>
        <w:rPr>
          <w:rFonts w:cstheme="minorHAnsi"/>
        </w:rPr>
      </w:pPr>
      <w:r w:rsidRPr="00EA3D18">
        <w:rPr>
          <w:rFonts w:cstheme="minorHAnsi"/>
        </w:rPr>
        <w:t>You</w:t>
      </w:r>
      <w:r w:rsidR="00817185" w:rsidRPr="00EA3D18">
        <w:rPr>
          <w:rFonts w:cstheme="minorHAnsi"/>
        </w:rPr>
        <w:t xml:space="preserve"> are required to comply with </w:t>
      </w:r>
      <w:r w:rsidRPr="00EA3D18">
        <w:rPr>
          <w:rFonts w:cstheme="minorHAnsi"/>
        </w:rPr>
        <w:t>this policy</w:t>
      </w:r>
      <w:r w:rsidR="00817185" w:rsidRPr="00EA3D18">
        <w:rPr>
          <w:rFonts w:cstheme="minorHAnsi"/>
        </w:rPr>
        <w:t xml:space="preserve"> (as amended from time to time). </w:t>
      </w:r>
      <w:r w:rsidRPr="00EA3D18">
        <w:rPr>
          <w:rFonts w:cstheme="minorHAnsi"/>
        </w:rPr>
        <w:t>You</w:t>
      </w:r>
      <w:r w:rsidR="00817185" w:rsidRPr="00EA3D18">
        <w:rPr>
          <w:rFonts w:cstheme="minorHAnsi"/>
        </w:rPr>
        <w:t xml:space="preserve"> must</w:t>
      </w:r>
      <w:r w:rsidRPr="00EA3D18">
        <w:rPr>
          <w:rFonts w:cstheme="minorHAnsi"/>
        </w:rPr>
        <w:t xml:space="preserve"> also</w:t>
      </w:r>
      <w:r w:rsidR="00817185" w:rsidRPr="00EA3D18">
        <w:rPr>
          <w:rFonts w:cstheme="minorHAnsi"/>
        </w:rPr>
        <w:t xml:space="preserve"> report any suspected breaches of </w:t>
      </w:r>
      <w:r w:rsidRPr="00EA3D18">
        <w:rPr>
          <w:rFonts w:cstheme="minorHAnsi"/>
        </w:rPr>
        <w:t>this policy</w:t>
      </w:r>
      <w:r w:rsidR="00817185" w:rsidRPr="00EA3D18">
        <w:rPr>
          <w:rFonts w:cstheme="minorHAnsi"/>
        </w:rPr>
        <w:t xml:space="preserve"> to </w:t>
      </w:r>
      <w:r w:rsidRPr="00EA3D18">
        <w:rPr>
          <w:rFonts w:cstheme="minorHAnsi"/>
        </w:rPr>
        <w:t xml:space="preserve">your </w:t>
      </w:r>
      <w:r w:rsidR="00817185" w:rsidRPr="00EA3D18">
        <w:rPr>
          <w:rFonts w:cstheme="minorHAnsi"/>
        </w:rPr>
        <w:t xml:space="preserve">manager. </w:t>
      </w:r>
    </w:p>
    <w:p w14:paraId="7FE0EAE2" w14:textId="72B87E94" w:rsidR="00817185" w:rsidRPr="00EA3D18" w:rsidRDefault="00817185" w:rsidP="00EA3D18">
      <w:pPr>
        <w:spacing w:before="160" w:after="0" w:line="240" w:lineRule="auto"/>
        <w:rPr>
          <w:rFonts w:cstheme="minorHAnsi"/>
        </w:rPr>
      </w:pPr>
      <w:r w:rsidRPr="00EA3D18">
        <w:rPr>
          <w:rFonts w:cstheme="minorHAnsi"/>
        </w:rPr>
        <w:t xml:space="preserve">If </w:t>
      </w:r>
      <w:r w:rsidR="00927C49" w:rsidRPr="00EA3D18">
        <w:rPr>
          <w:rFonts w:cstheme="minorHAnsi"/>
        </w:rPr>
        <w:t xml:space="preserve">you breach the policy, you </w:t>
      </w:r>
      <w:r w:rsidRPr="00EA3D18">
        <w:rPr>
          <w:rFonts w:cstheme="minorHAnsi"/>
        </w:rPr>
        <w:t>may be subject to disciplinary action which may involve:</w:t>
      </w:r>
    </w:p>
    <w:p w14:paraId="729FD36A"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counselling;</w:t>
      </w:r>
    </w:p>
    <w:p w14:paraId="787E7853" w14:textId="4B61425A" w:rsidR="00817185" w:rsidRPr="00EA3D18" w:rsidRDefault="00817185" w:rsidP="00EA3D18">
      <w:pPr>
        <w:numPr>
          <w:ilvl w:val="0"/>
          <w:numId w:val="33"/>
        </w:numPr>
        <w:spacing w:before="160" w:after="0" w:line="240" w:lineRule="auto"/>
        <w:rPr>
          <w:rFonts w:cstheme="minorHAnsi"/>
        </w:rPr>
      </w:pPr>
      <w:r w:rsidRPr="00EA3D18">
        <w:rPr>
          <w:rFonts w:cstheme="minorHAnsi"/>
        </w:rPr>
        <w:t>warning;</w:t>
      </w:r>
    </w:p>
    <w:p w14:paraId="26DAFADF"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demotion;</w:t>
      </w:r>
    </w:p>
    <w:p w14:paraId="39D6F416"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transfer to alternative duties;</w:t>
      </w:r>
    </w:p>
    <w:p w14:paraId="065EB6E1"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suspension; and/or</w:t>
      </w:r>
    </w:p>
    <w:p w14:paraId="7A9A82C4" w14:textId="13B59C2D" w:rsidR="00817185" w:rsidRPr="00EA3D18" w:rsidRDefault="00817185" w:rsidP="00EA3D18">
      <w:pPr>
        <w:numPr>
          <w:ilvl w:val="0"/>
          <w:numId w:val="33"/>
        </w:numPr>
        <w:spacing w:before="160" w:after="0" w:line="240" w:lineRule="auto"/>
        <w:rPr>
          <w:rFonts w:cstheme="minorHAnsi"/>
        </w:rPr>
      </w:pPr>
      <w:r w:rsidRPr="00EA3D18">
        <w:rPr>
          <w:rFonts w:cstheme="minorHAnsi"/>
        </w:rPr>
        <w:lastRenderedPageBreak/>
        <w:t>termination of employment</w:t>
      </w:r>
      <w:r w:rsidR="00927C49" w:rsidRPr="00EA3D18">
        <w:rPr>
          <w:rFonts w:cstheme="minorHAnsi"/>
        </w:rPr>
        <w:t>/engagement</w:t>
      </w:r>
      <w:r w:rsidRPr="00EA3D18">
        <w:rPr>
          <w:rFonts w:cstheme="minorHAnsi"/>
        </w:rPr>
        <w:t>.</w:t>
      </w:r>
    </w:p>
    <w:p w14:paraId="14979FC7" w14:textId="10E26233" w:rsidR="00817185" w:rsidRPr="00EA3D18" w:rsidRDefault="00817185" w:rsidP="00EA3D18">
      <w:pPr>
        <w:spacing w:before="160" w:after="0" w:line="240" w:lineRule="auto"/>
        <w:rPr>
          <w:rFonts w:cstheme="minorHAnsi"/>
        </w:rPr>
      </w:pPr>
      <w:r w:rsidRPr="00EA3D18">
        <w:rPr>
          <w:rFonts w:cstheme="minorHAnsi"/>
        </w:rPr>
        <w:t xml:space="preserve">Serious breaches of </w:t>
      </w:r>
      <w:r w:rsidR="00927C49" w:rsidRPr="00EA3D18">
        <w:rPr>
          <w:rFonts w:cstheme="minorHAnsi"/>
        </w:rPr>
        <w:t>this policy</w:t>
      </w:r>
      <w:r w:rsidRPr="00EA3D18">
        <w:rPr>
          <w:rFonts w:cstheme="minorHAnsi"/>
        </w:rPr>
        <w:t xml:space="preserve"> may result in instant termination.</w:t>
      </w:r>
    </w:p>
    <w:p w14:paraId="17D95177" w14:textId="213B9207" w:rsidR="00817185" w:rsidRPr="00EA3D18" w:rsidRDefault="00817185" w:rsidP="00EA3D18">
      <w:pPr>
        <w:spacing w:before="160" w:after="0" w:line="240" w:lineRule="auto"/>
        <w:rPr>
          <w:rFonts w:cstheme="minorHAnsi"/>
        </w:rPr>
      </w:pPr>
      <w:r w:rsidRPr="00EA3D18">
        <w:rPr>
          <w:rFonts w:cstheme="minorHAnsi"/>
        </w:rPr>
        <w:t xml:space="preserve">Agents and contractors may also be subject to disciplinary action or have their contracts with </w:t>
      </w:r>
      <w:r w:rsidR="00927C49" w:rsidRPr="00EA3D18">
        <w:rPr>
          <w:rFonts w:cstheme="minorHAnsi"/>
        </w:rPr>
        <w:t>us</w:t>
      </w:r>
      <w:r w:rsidRPr="00EA3D18">
        <w:rPr>
          <w:rFonts w:cstheme="minorHAnsi"/>
          <w:iCs/>
        </w:rPr>
        <w:t xml:space="preserve"> </w:t>
      </w:r>
      <w:r w:rsidRPr="00EA3D18">
        <w:rPr>
          <w:rFonts w:cstheme="minorHAnsi"/>
        </w:rPr>
        <w:t>terminated or alternatively, not renewed.</w:t>
      </w:r>
    </w:p>
    <w:p w14:paraId="0716F03E" w14:textId="157259EE" w:rsidR="00817185" w:rsidRPr="00EA3D18" w:rsidRDefault="00070819" w:rsidP="00EA3D18">
      <w:pPr>
        <w:spacing w:before="160" w:after="0" w:line="240" w:lineRule="auto"/>
        <w:rPr>
          <w:rFonts w:cstheme="minorHAnsi"/>
        </w:rPr>
      </w:pPr>
      <w:r w:rsidRPr="00EA3D18">
        <w:rPr>
          <w:rFonts w:cstheme="minorHAnsi"/>
        </w:rPr>
        <w:t>We</w:t>
      </w:r>
      <w:r w:rsidR="00817185" w:rsidRPr="00EA3D18">
        <w:rPr>
          <w:rFonts w:cstheme="minorHAnsi"/>
          <w:iCs/>
        </w:rPr>
        <w:t xml:space="preserve"> </w:t>
      </w:r>
      <w:r w:rsidR="00817185" w:rsidRPr="00EA3D18">
        <w:rPr>
          <w:rFonts w:cstheme="minorHAnsi"/>
        </w:rPr>
        <w:t xml:space="preserve">may take a range of non-disciplinary outcomes to resolve a breach, depending on the </w:t>
      </w:r>
      <w:proofErr w:type="gramStart"/>
      <w:r w:rsidR="00817185" w:rsidRPr="00EA3D18">
        <w:rPr>
          <w:rFonts w:cstheme="minorHAnsi"/>
        </w:rPr>
        <w:t>particular circumstances</w:t>
      </w:r>
      <w:proofErr w:type="gramEnd"/>
      <w:r w:rsidR="00817185" w:rsidRPr="00EA3D18">
        <w:rPr>
          <w:rFonts w:cstheme="minorHAnsi"/>
        </w:rPr>
        <w:t>.  Examples include, but are not limited to:</w:t>
      </w:r>
    </w:p>
    <w:p w14:paraId="160B1BDF"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training to assist in addressing the problem(s) underpinning the breach;</w:t>
      </w:r>
    </w:p>
    <w:p w14:paraId="4338E6F8"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monitoring to ensure that there are no further problems;</w:t>
      </w:r>
    </w:p>
    <w:p w14:paraId="79019155"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implementing a new policy;</w:t>
      </w:r>
    </w:p>
    <w:p w14:paraId="4C315088"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requiring an apology or an undertaking that certain behaviour stop; and/ or</w:t>
      </w:r>
    </w:p>
    <w:p w14:paraId="1AEB458E" w14:textId="77777777" w:rsidR="00817185" w:rsidRPr="00EA3D18" w:rsidRDefault="00817185" w:rsidP="00EA3D18">
      <w:pPr>
        <w:numPr>
          <w:ilvl w:val="0"/>
          <w:numId w:val="33"/>
        </w:numPr>
        <w:spacing w:before="160" w:after="0" w:line="240" w:lineRule="auto"/>
        <w:rPr>
          <w:rFonts w:cstheme="minorHAnsi"/>
        </w:rPr>
      </w:pPr>
      <w:r w:rsidRPr="00EA3D18">
        <w:rPr>
          <w:rFonts w:cstheme="minorHAnsi"/>
        </w:rPr>
        <w:t>changing work arrangements.</w:t>
      </w:r>
    </w:p>
    <w:p w14:paraId="4ED80B63" w14:textId="74EBEC10" w:rsidR="00817185" w:rsidRPr="00EA3D18" w:rsidRDefault="00817185" w:rsidP="00EA3D18">
      <w:pPr>
        <w:pStyle w:val="Heading2"/>
        <w:spacing w:before="160" w:line="240" w:lineRule="auto"/>
        <w:rPr>
          <w:rFonts w:asciiTheme="minorHAnsi" w:hAnsiTheme="minorHAnsi" w:cstheme="minorHAnsi"/>
        </w:rPr>
      </w:pPr>
      <w:bookmarkStart w:id="3" w:name="_Toc476729761"/>
      <w:r w:rsidRPr="00EA3D18">
        <w:rPr>
          <w:rFonts w:asciiTheme="minorHAnsi" w:hAnsiTheme="minorHAnsi" w:cstheme="minorHAnsi"/>
        </w:rPr>
        <w:t>Re</w:t>
      </w:r>
      <w:bookmarkEnd w:id="3"/>
      <w:r w:rsidR="00164D7A" w:rsidRPr="00EA3D18">
        <w:rPr>
          <w:rFonts w:asciiTheme="minorHAnsi" w:hAnsiTheme="minorHAnsi" w:cstheme="minorHAnsi"/>
        </w:rPr>
        <w:t>ferences</w:t>
      </w:r>
    </w:p>
    <w:p w14:paraId="64AA73C8" w14:textId="2E6E1DB9" w:rsidR="00164D7A" w:rsidRPr="00EA3D18" w:rsidRDefault="00927C49" w:rsidP="00EA3D18">
      <w:pPr>
        <w:spacing w:before="160" w:after="0" w:line="240" w:lineRule="auto"/>
        <w:rPr>
          <w:rFonts w:cstheme="minorHAnsi"/>
        </w:rPr>
      </w:pPr>
      <w:r w:rsidRPr="00EA3D18">
        <w:rPr>
          <w:rFonts w:cstheme="minorHAnsi"/>
        </w:rPr>
        <w:t xml:space="preserve">This policy </w:t>
      </w:r>
      <w:r w:rsidR="00164D7A" w:rsidRPr="00EA3D18">
        <w:rPr>
          <w:rFonts w:cstheme="minorHAnsi"/>
        </w:rPr>
        <w:t>should be read</w:t>
      </w:r>
      <w:r w:rsidRPr="00EA3D18">
        <w:rPr>
          <w:rFonts w:cstheme="minorHAnsi"/>
        </w:rPr>
        <w:t xml:space="preserve"> in conjunction with</w:t>
      </w:r>
      <w:r w:rsidR="00164D7A" w:rsidRPr="00EA3D18">
        <w:rPr>
          <w:rFonts w:cstheme="minorHAnsi"/>
        </w:rPr>
        <w:t xml:space="preserve"> our other policies and procedures,</w:t>
      </w:r>
      <w:r w:rsidRPr="00EA3D18">
        <w:rPr>
          <w:rFonts w:cstheme="minorHAnsi"/>
        </w:rPr>
        <w:t xml:space="preserve"> </w:t>
      </w:r>
      <w:r w:rsidR="00817185" w:rsidRPr="00EA3D18">
        <w:rPr>
          <w:rFonts w:cstheme="minorHAnsi"/>
        </w:rPr>
        <w:t xml:space="preserve">the applicable Modern Award(s) </w:t>
      </w:r>
      <w:r w:rsidR="001D1E87">
        <w:rPr>
          <w:rFonts w:cstheme="minorHAnsi"/>
        </w:rPr>
        <w:t xml:space="preserve">(as defined in the Fair Work Act 2009 (Cth)) </w:t>
      </w:r>
      <w:r w:rsidR="00817185" w:rsidRPr="00EA3D18">
        <w:rPr>
          <w:rFonts w:cstheme="minorHAnsi"/>
        </w:rPr>
        <w:t xml:space="preserve">and Australian laws. To the extent of any inconsistency, the applicable Modern Award(s) and applicable laws will prevail. </w:t>
      </w:r>
    </w:p>
    <w:p w14:paraId="2DD41C6C" w14:textId="63142D5B" w:rsidR="00817185" w:rsidRPr="00EA3D18" w:rsidRDefault="00817185" w:rsidP="00EA3D18">
      <w:pPr>
        <w:pStyle w:val="Heading2"/>
        <w:spacing w:before="160" w:line="240" w:lineRule="auto"/>
        <w:rPr>
          <w:rFonts w:asciiTheme="minorHAnsi" w:hAnsiTheme="minorHAnsi" w:cstheme="minorHAnsi"/>
        </w:rPr>
      </w:pPr>
      <w:bookmarkStart w:id="4" w:name="_Toc476729762"/>
      <w:r w:rsidRPr="00EA3D18">
        <w:rPr>
          <w:rFonts w:asciiTheme="minorHAnsi" w:hAnsiTheme="minorHAnsi" w:cstheme="minorHAnsi"/>
        </w:rPr>
        <w:t>Questions</w:t>
      </w:r>
      <w:bookmarkEnd w:id="4"/>
    </w:p>
    <w:p w14:paraId="3D532617" w14:textId="1F1EEC26" w:rsidR="00817185" w:rsidRPr="00EA3D18" w:rsidRDefault="00817185" w:rsidP="00EA3D18">
      <w:pPr>
        <w:spacing w:before="160" w:after="0" w:line="240" w:lineRule="auto"/>
        <w:rPr>
          <w:rFonts w:cstheme="minorHAnsi"/>
        </w:rPr>
      </w:pPr>
      <w:r w:rsidRPr="00EA3D18">
        <w:rPr>
          <w:rFonts w:cstheme="minorHAnsi"/>
        </w:rPr>
        <w:t xml:space="preserve">If you are unsure about any matter in </w:t>
      </w:r>
      <w:r w:rsidR="00927C49" w:rsidRPr="00EA3D18">
        <w:rPr>
          <w:rFonts w:cstheme="minorHAnsi"/>
        </w:rPr>
        <w:t>this policy</w:t>
      </w:r>
      <w:r w:rsidRPr="00EA3D18">
        <w:rPr>
          <w:rFonts w:cstheme="minorHAnsi"/>
        </w:rPr>
        <w:t xml:space="preserve">, you should seek clarification from your immediate </w:t>
      </w:r>
      <w:r w:rsidR="00927C49" w:rsidRPr="00EA3D18">
        <w:rPr>
          <w:rFonts w:cstheme="minorHAnsi"/>
        </w:rPr>
        <w:t>m</w:t>
      </w:r>
      <w:r w:rsidRPr="00EA3D18">
        <w:rPr>
          <w:rFonts w:cstheme="minorHAnsi"/>
        </w:rPr>
        <w:t xml:space="preserve">anager.  </w:t>
      </w:r>
    </w:p>
    <w:p w14:paraId="39E90571" w14:textId="11C03E83" w:rsidR="00817185" w:rsidRPr="00EA3D18" w:rsidRDefault="00817185" w:rsidP="00EA3D18">
      <w:pPr>
        <w:pStyle w:val="Heading2"/>
        <w:spacing w:before="160" w:line="240" w:lineRule="auto"/>
        <w:rPr>
          <w:rFonts w:asciiTheme="minorHAnsi" w:hAnsiTheme="minorHAnsi" w:cstheme="minorHAnsi"/>
        </w:rPr>
      </w:pPr>
      <w:r w:rsidRPr="00EA3D18">
        <w:rPr>
          <w:rFonts w:asciiTheme="minorHAnsi" w:hAnsiTheme="minorHAnsi" w:cstheme="minorHAnsi"/>
        </w:rPr>
        <w:t>History</w:t>
      </w:r>
      <w:r w:rsidR="00C97BEE" w:rsidRPr="00EA3D18">
        <w:rPr>
          <w:rFonts w:asciiTheme="minorHAnsi" w:hAnsiTheme="minorHAnsi" w:cstheme="minorHAnsi"/>
        </w:rPr>
        <w:t xml:space="preserve">/Version </w:t>
      </w:r>
    </w:p>
    <w:tbl>
      <w:tblPr>
        <w:tblStyle w:val="TableGrid"/>
        <w:tblW w:w="5000" w:type="pct"/>
        <w:tblInd w:w="0" w:type="dxa"/>
        <w:tblLook w:val="04A0" w:firstRow="1" w:lastRow="0" w:firstColumn="1" w:lastColumn="0" w:noHBand="0" w:noVBand="1"/>
      </w:tblPr>
      <w:tblGrid>
        <w:gridCol w:w="1870"/>
        <w:gridCol w:w="1870"/>
        <w:gridCol w:w="1870"/>
        <w:gridCol w:w="1870"/>
        <w:gridCol w:w="1870"/>
      </w:tblGrid>
      <w:tr w:rsidR="00817185" w:rsidRPr="00EA3D18" w14:paraId="7F6B0C15"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B8285A9" w14:textId="6AD316B5" w:rsidR="00817185" w:rsidRPr="00EA3D18" w:rsidRDefault="00927C49" w:rsidP="00EA3D18">
            <w:pPr>
              <w:spacing w:before="160"/>
              <w:rPr>
                <w:rFonts w:cstheme="minorHAnsi"/>
                <w:b/>
                <w:bCs/>
              </w:rPr>
            </w:pPr>
            <w:r w:rsidRPr="00EA3D18">
              <w:rPr>
                <w:rFonts w:cstheme="minorHAnsi"/>
                <w:b/>
                <w:bCs/>
              </w:rPr>
              <w:t>Implementation/</w:t>
            </w:r>
            <w:r w:rsidRPr="00EA3D18">
              <w:rPr>
                <w:rFonts w:cstheme="minorHAnsi"/>
                <w:b/>
                <w:bCs/>
              </w:rPr>
              <w:br/>
            </w:r>
            <w:r w:rsidR="00817185" w:rsidRPr="00EA3D18">
              <w:rPr>
                <w:rFonts w:cstheme="minorHAnsi"/>
                <w:b/>
                <w:bCs/>
              </w:rPr>
              <w:t>Revi</w:t>
            </w:r>
            <w:r w:rsidR="00C97BEE" w:rsidRPr="00EA3D18">
              <w:rPr>
                <w:rFonts w:cstheme="minorHAnsi"/>
                <w:b/>
                <w:bCs/>
              </w:rPr>
              <w:t>ew</w:t>
            </w:r>
            <w:r w:rsidR="00817185" w:rsidRPr="00EA3D18">
              <w:rPr>
                <w:rFonts w:cstheme="minorHAnsi"/>
                <w:b/>
                <w:bCs/>
              </w:rPr>
              <w:t xml:space="preserve"> Date</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194E746C" w14:textId="77777777" w:rsidR="00817185" w:rsidRPr="00EA3D18" w:rsidRDefault="00817185" w:rsidP="00EA3D18">
            <w:pPr>
              <w:spacing w:before="160"/>
              <w:rPr>
                <w:rFonts w:cstheme="minorHAnsi"/>
                <w:b/>
                <w:bCs/>
              </w:rPr>
            </w:pPr>
            <w:r w:rsidRPr="00EA3D18">
              <w:rPr>
                <w:rFonts w:cstheme="minorHAnsi"/>
                <w:b/>
                <w:bCs/>
              </w:rPr>
              <w:t>Description</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71D50668" w14:textId="77777777" w:rsidR="00817185" w:rsidRPr="00EA3D18" w:rsidRDefault="00817185" w:rsidP="00EA3D18">
            <w:pPr>
              <w:spacing w:before="160"/>
              <w:rPr>
                <w:rFonts w:cstheme="minorHAnsi"/>
                <w:b/>
                <w:bCs/>
              </w:rPr>
            </w:pPr>
            <w:r w:rsidRPr="00EA3D18">
              <w:rPr>
                <w:rFonts w:cstheme="minorHAnsi"/>
                <w:b/>
                <w:bCs/>
              </w:rPr>
              <w:t>Sections Affected</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1463C64F" w14:textId="77777777" w:rsidR="00817185" w:rsidRPr="00EA3D18" w:rsidRDefault="00817185" w:rsidP="00EA3D18">
            <w:pPr>
              <w:spacing w:before="160"/>
              <w:rPr>
                <w:rFonts w:cstheme="minorHAnsi"/>
                <w:b/>
                <w:bCs/>
              </w:rPr>
            </w:pPr>
            <w:r w:rsidRPr="00EA3D18">
              <w:rPr>
                <w:rFonts w:cstheme="minorHAnsi"/>
                <w:b/>
                <w:bCs/>
              </w:rPr>
              <w:t>Revised By</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52BB885C" w14:textId="77777777" w:rsidR="00817185" w:rsidRPr="00EA3D18" w:rsidRDefault="00817185" w:rsidP="00EA3D18">
            <w:pPr>
              <w:spacing w:before="160"/>
              <w:rPr>
                <w:rFonts w:cstheme="minorHAnsi"/>
                <w:b/>
                <w:bCs/>
              </w:rPr>
            </w:pPr>
            <w:r w:rsidRPr="00EA3D18">
              <w:rPr>
                <w:rFonts w:cstheme="minorHAnsi"/>
                <w:b/>
                <w:bCs/>
              </w:rPr>
              <w:t>Approved By</w:t>
            </w:r>
          </w:p>
        </w:tc>
      </w:tr>
      <w:tr w:rsidR="00817185" w:rsidRPr="00EA3D18" w14:paraId="24C1AADC"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48BB7997"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B34685A"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4941E04"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1502059"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9F5C635" w14:textId="77777777" w:rsidR="00817185" w:rsidRPr="00EA3D18" w:rsidRDefault="00817185" w:rsidP="00EA3D18">
            <w:pPr>
              <w:spacing w:before="160"/>
              <w:rPr>
                <w:rFonts w:cstheme="minorHAnsi"/>
              </w:rPr>
            </w:pPr>
          </w:p>
        </w:tc>
      </w:tr>
      <w:tr w:rsidR="00817185" w:rsidRPr="00EA3D18" w14:paraId="75BFD205"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34C477F7"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703B017D"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22B5128C"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17953B56"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31207BD" w14:textId="77777777" w:rsidR="00817185" w:rsidRPr="00EA3D18" w:rsidRDefault="00817185" w:rsidP="00EA3D18">
            <w:pPr>
              <w:spacing w:before="160"/>
              <w:rPr>
                <w:rFonts w:cstheme="minorHAnsi"/>
              </w:rPr>
            </w:pPr>
          </w:p>
        </w:tc>
      </w:tr>
      <w:tr w:rsidR="00817185" w:rsidRPr="00EA3D18" w14:paraId="78D5AA6C"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5AE90D64"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9B38DAB"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84EB8E1"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F176ED3"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1035B64" w14:textId="77777777" w:rsidR="00817185" w:rsidRPr="00EA3D18" w:rsidRDefault="00817185" w:rsidP="00EA3D18">
            <w:pPr>
              <w:spacing w:before="160"/>
              <w:rPr>
                <w:rFonts w:cstheme="minorHAnsi"/>
              </w:rPr>
            </w:pPr>
          </w:p>
        </w:tc>
      </w:tr>
      <w:tr w:rsidR="00817185" w:rsidRPr="00EA3D18" w14:paraId="23756F2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37F7D9B0"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A66FBE5"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1BDA5A8F"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22D0D5AD"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0A20A64" w14:textId="77777777" w:rsidR="00817185" w:rsidRPr="00EA3D18" w:rsidRDefault="00817185" w:rsidP="00EA3D18">
            <w:pPr>
              <w:spacing w:before="160"/>
              <w:rPr>
                <w:rFonts w:cstheme="minorHAnsi"/>
              </w:rPr>
            </w:pPr>
          </w:p>
        </w:tc>
      </w:tr>
      <w:tr w:rsidR="00817185" w:rsidRPr="00EA3D18" w14:paraId="17D7F21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6B36EACF"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4DB02C2"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105942F"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E12A265"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BECD5EF" w14:textId="77777777" w:rsidR="00817185" w:rsidRPr="00EA3D18" w:rsidRDefault="00817185" w:rsidP="00EA3D18">
            <w:pPr>
              <w:spacing w:before="160"/>
              <w:rPr>
                <w:rFonts w:cstheme="minorHAnsi"/>
              </w:rPr>
            </w:pPr>
          </w:p>
        </w:tc>
      </w:tr>
      <w:tr w:rsidR="00817185" w:rsidRPr="00EA3D18" w14:paraId="1E14572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52701687"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11D2AA3"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6F970C7"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6A6859A8" w14:textId="77777777" w:rsidR="00817185" w:rsidRPr="00EA3D18" w:rsidRDefault="00817185" w:rsidP="00EA3D18">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0447A4B" w14:textId="77777777" w:rsidR="00817185" w:rsidRPr="00EA3D18" w:rsidRDefault="00817185" w:rsidP="00EA3D18">
            <w:pPr>
              <w:spacing w:before="160"/>
              <w:rPr>
                <w:rFonts w:cstheme="minorHAnsi"/>
              </w:rPr>
            </w:pPr>
          </w:p>
        </w:tc>
      </w:tr>
    </w:tbl>
    <w:p w14:paraId="667F77BB" w14:textId="394250EE" w:rsidR="00527371" w:rsidRPr="00EA3D18" w:rsidRDefault="00817185" w:rsidP="00EA3D18">
      <w:pPr>
        <w:pStyle w:val="Heading1"/>
        <w:spacing w:before="160" w:after="0" w:line="240" w:lineRule="auto"/>
        <w:rPr>
          <w:rFonts w:cstheme="minorHAnsi"/>
        </w:rPr>
      </w:pPr>
      <w:r w:rsidRPr="00EA3D18">
        <w:rPr>
          <w:rFonts w:cstheme="minorHAnsi"/>
        </w:rPr>
        <w:br w:type="page"/>
      </w:r>
      <w:bookmarkStart w:id="5" w:name="_Hlk75331734"/>
      <w:r w:rsidR="00527371" w:rsidRPr="00EA3D18">
        <w:rPr>
          <w:rFonts w:cstheme="minorHAnsi"/>
        </w:rPr>
        <w:lastRenderedPageBreak/>
        <w:t xml:space="preserve">Discrimination, Harassment and </w:t>
      </w:r>
      <w:bookmarkStart w:id="6" w:name="Paragraph_225"/>
      <w:r w:rsidR="00527371" w:rsidRPr="00EA3D18">
        <w:rPr>
          <w:rFonts w:cstheme="minorHAnsi"/>
        </w:rPr>
        <w:t>Bullying</w:t>
      </w:r>
    </w:p>
    <w:p w14:paraId="074057E8" w14:textId="69A6E3AA" w:rsidR="00164D7A" w:rsidRPr="00EA3D18" w:rsidRDefault="00164D7A"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Overview </w:t>
      </w:r>
    </w:p>
    <w:p w14:paraId="10B160B1" w14:textId="13BC6543" w:rsidR="00164D7A" w:rsidRPr="00EA3D18" w:rsidRDefault="00164D7A" w:rsidP="00EA3D18">
      <w:pPr>
        <w:spacing w:before="160" w:after="0" w:line="240" w:lineRule="auto"/>
        <w:rPr>
          <w:rFonts w:cstheme="minorHAnsi"/>
        </w:rPr>
      </w:pPr>
      <w:r w:rsidRPr="00EA3D18">
        <w:rPr>
          <w:rFonts w:cstheme="minorHAnsi"/>
        </w:rPr>
        <w:t>Discrimination, harassment, and bullying is unlawful under federal and state Anti-Discrimination laws, state health and safety laws and the Fair Work Act 2009 (Cth) and will not be tolerated by us.</w:t>
      </w:r>
    </w:p>
    <w:p w14:paraId="0B5B5D91" w14:textId="08E8F60E" w:rsidR="00164D7A" w:rsidRPr="00EA3D18" w:rsidRDefault="00164D7A" w:rsidP="00EA3D18">
      <w:pPr>
        <w:spacing w:before="160" w:after="0" w:line="240" w:lineRule="auto"/>
        <w:rPr>
          <w:rFonts w:cstheme="minorHAnsi"/>
        </w:rPr>
      </w:pPr>
      <w:r w:rsidRPr="00EA3D18">
        <w:rPr>
          <w:rFonts w:cstheme="minorHAnsi"/>
        </w:rPr>
        <w:t>Our aim is to provide a workplace free from discrimination, harassment</w:t>
      </w:r>
      <w:r w:rsidR="008A5CEB">
        <w:rPr>
          <w:rFonts w:cstheme="minorHAnsi"/>
        </w:rPr>
        <w:t xml:space="preserve"> (including sexual harassment)</w:t>
      </w:r>
      <w:r w:rsidR="003279DE">
        <w:rPr>
          <w:rFonts w:cstheme="minorHAnsi"/>
        </w:rPr>
        <w:t xml:space="preserve">, </w:t>
      </w:r>
      <w:r w:rsidRPr="00EA3D18">
        <w:rPr>
          <w:rFonts w:cstheme="minorHAnsi"/>
        </w:rPr>
        <w:t>bullying</w:t>
      </w:r>
      <w:r w:rsidR="003279DE">
        <w:rPr>
          <w:rFonts w:cstheme="minorHAnsi"/>
        </w:rPr>
        <w:t xml:space="preserve">, </w:t>
      </w:r>
      <w:proofErr w:type="spellStart"/>
      <w:proofErr w:type="gramStart"/>
      <w:r w:rsidR="003279DE">
        <w:rPr>
          <w:rFonts w:cstheme="minorHAnsi"/>
        </w:rPr>
        <w:t>victimisation</w:t>
      </w:r>
      <w:proofErr w:type="spellEnd"/>
      <w:proofErr w:type="gramEnd"/>
      <w:r w:rsidR="003279DE">
        <w:rPr>
          <w:rFonts w:cstheme="minorHAnsi"/>
        </w:rPr>
        <w:t xml:space="preserve"> and vilifica</w:t>
      </w:r>
      <w:r w:rsidR="00567F03">
        <w:rPr>
          <w:rFonts w:cstheme="minorHAnsi"/>
        </w:rPr>
        <w:t>ti</w:t>
      </w:r>
      <w:r w:rsidR="003279DE">
        <w:rPr>
          <w:rFonts w:cstheme="minorHAnsi"/>
        </w:rPr>
        <w:t>on</w:t>
      </w:r>
      <w:r w:rsidRPr="00EA3D18">
        <w:rPr>
          <w:rFonts w:cstheme="minorHAnsi"/>
        </w:rPr>
        <w:t xml:space="preserve">.  We also provide equal opportunity in employment to people without any discrimination based on any personal characteristic protected under state and federal equal opportunity legislation.  </w:t>
      </w:r>
    </w:p>
    <w:p w14:paraId="3B419BDD" w14:textId="2A8F5960" w:rsidR="00164D7A" w:rsidRPr="00EA3D18" w:rsidRDefault="00164D7A" w:rsidP="00EA3D18">
      <w:pPr>
        <w:spacing w:before="160" w:after="0" w:line="240" w:lineRule="auto"/>
        <w:rPr>
          <w:rFonts w:cstheme="minorHAnsi"/>
        </w:rPr>
      </w:pPr>
      <w:r w:rsidRPr="00EA3D18">
        <w:rPr>
          <w:rFonts w:cstheme="minorHAnsi"/>
        </w:rPr>
        <w:t xml:space="preserve">You are responsible for taking reasonable care of your own health and safety and ensuring your acts or omissions do not adversely affect the health and safety of others. You must report any conduct or </w:t>
      </w:r>
      <w:proofErr w:type="spellStart"/>
      <w:r w:rsidRPr="00EA3D18">
        <w:rPr>
          <w:rFonts w:cstheme="minorHAnsi"/>
        </w:rPr>
        <w:t>behaviour</w:t>
      </w:r>
      <w:proofErr w:type="spellEnd"/>
      <w:r w:rsidRPr="00EA3D18">
        <w:rPr>
          <w:rFonts w:cstheme="minorHAnsi"/>
        </w:rPr>
        <w:t xml:space="preserve"> that constitutes discrimination, harassment (including sexual harassment)</w:t>
      </w:r>
      <w:r w:rsidR="003279DE">
        <w:rPr>
          <w:rFonts w:cstheme="minorHAnsi"/>
        </w:rPr>
        <w:t>,</w:t>
      </w:r>
      <w:r w:rsidRPr="00EA3D18">
        <w:rPr>
          <w:rFonts w:cstheme="minorHAnsi"/>
        </w:rPr>
        <w:t xml:space="preserve"> bullying</w:t>
      </w:r>
      <w:r w:rsidR="003279DE">
        <w:rPr>
          <w:rFonts w:cstheme="minorHAnsi"/>
        </w:rPr>
        <w:t xml:space="preserve">, </w:t>
      </w:r>
      <w:proofErr w:type="spellStart"/>
      <w:proofErr w:type="gramStart"/>
      <w:r w:rsidR="003279DE">
        <w:rPr>
          <w:rFonts w:cstheme="minorHAnsi"/>
        </w:rPr>
        <w:t>victimisation</w:t>
      </w:r>
      <w:proofErr w:type="spellEnd"/>
      <w:proofErr w:type="gramEnd"/>
      <w:r w:rsidR="003279DE">
        <w:rPr>
          <w:rFonts w:cstheme="minorHAnsi"/>
        </w:rPr>
        <w:t xml:space="preserve"> or vilification</w:t>
      </w:r>
      <w:r w:rsidRPr="00EA3D18">
        <w:rPr>
          <w:rFonts w:cstheme="minorHAnsi"/>
        </w:rPr>
        <w:t xml:space="preserve"> to your manager.  Workers will not be victimised or treated unfairly for raising an issue or making a complaint.</w:t>
      </w:r>
    </w:p>
    <w:p w14:paraId="63C91121" w14:textId="62F16A3C" w:rsidR="00164D7A" w:rsidRPr="00EA3D18" w:rsidRDefault="00164D7A" w:rsidP="00EA3D18">
      <w:pPr>
        <w:spacing w:before="160" w:after="0" w:line="240" w:lineRule="auto"/>
        <w:rPr>
          <w:rFonts w:cstheme="minorHAnsi"/>
        </w:rPr>
      </w:pPr>
      <w:r w:rsidRPr="00EA3D18">
        <w:rPr>
          <w:rFonts w:cstheme="minorHAnsi"/>
        </w:rPr>
        <w:t>If a worker is found to have contravened this policy, they will be subject to disciplinary action which may include dismissal.</w:t>
      </w:r>
    </w:p>
    <w:p w14:paraId="19C3E467" w14:textId="575075D9" w:rsidR="00527371" w:rsidRPr="00EA3D18" w:rsidRDefault="00527371" w:rsidP="00EA3D18">
      <w:pPr>
        <w:pStyle w:val="Heading2"/>
        <w:spacing w:before="160" w:line="240" w:lineRule="auto"/>
        <w:rPr>
          <w:rFonts w:asciiTheme="minorHAnsi" w:hAnsiTheme="minorHAnsi" w:cstheme="minorHAnsi"/>
        </w:rPr>
      </w:pPr>
      <w:r w:rsidRPr="00EA3D18">
        <w:rPr>
          <w:rFonts w:asciiTheme="minorHAnsi" w:hAnsiTheme="minorHAnsi" w:cstheme="minorHAnsi"/>
        </w:rPr>
        <w:t>Discrimination</w:t>
      </w:r>
    </w:p>
    <w:p w14:paraId="4339F25E" w14:textId="59A2E23A" w:rsidR="00164D7A" w:rsidRPr="00EA3D18" w:rsidRDefault="00164D7A" w:rsidP="00EA3D18">
      <w:pPr>
        <w:spacing w:before="160" w:after="0" w:line="240" w:lineRule="auto"/>
        <w:rPr>
          <w:rFonts w:cstheme="minorHAnsi"/>
          <w:lang w:val="en-AU"/>
        </w:rPr>
      </w:pPr>
      <w:r w:rsidRPr="00EA3D18">
        <w:rPr>
          <w:rFonts w:cstheme="minorHAnsi"/>
          <w:b/>
          <w:bCs/>
          <w:lang w:val="en-AU"/>
        </w:rPr>
        <w:t xml:space="preserve">Direct </w:t>
      </w:r>
      <w:r w:rsidRPr="00164D7A">
        <w:rPr>
          <w:rFonts w:cstheme="minorHAnsi"/>
          <w:b/>
          <w:bCs/>
          <w:lang w:val="en-AU"/>
        </w:rPr>
        <w:t>discrimination</w:t>
      </w:r>
      <w:r w:rsidRPr="00164D7A">
        <w:rPr>
          <w:rFonts w:cstheme="minorHAnsi"/>
          <w:lang w:val="en-AU"/>
        </w:rPr>
        <w:t xml:space="preserve"> </w:t>
      </w:r>
      <w:r w:rsidRPr="00EA3D18">
        <w:rPr>
          <w:rFonts w:cstheme="minorHAnsi"/>
          <w:lang w:val="en-AU"/>
        </w:rPr>
        <w:t>occurs</w:t>
      </w:r>
      <w:r w:rsidRPr="00164D7A">
        <w:rPr>
          <w:rFonts w:cstheme="minorHAnsi"/>
          <w:lang w:val="en-AU"/>
        </w:rPr>
        <w:t xml:space="preserve"> when someone is treated </w:t>
      </w:r>
      <w:r w:rsidRPr="00EA3D18">
        <w:rPr>
          <w:rFonts w:cstheme="minorHAnsi"/>
          <w:lang w:val="en-AU"/>
        </w:rPr>
        <w:t xml:space="preserve">less </w:t>
      </w:r>
      <w:r w:rsidRPr="00164D7A">
        <w:rPr>
          <w:rFonts w:cstheme="minorHAnsi"/>
          <w:lang w:val="en-AU"/>
        </w:rPr>
        <w:t xml:space="preserve">favourably </w:t>
      </w:r>
      <w:r w:rsidRPr="00EA3D18">
        <w:rPr>
          <w:rFonts w:cstheme="minorHAnsi"/>
          <w:lang w:val="en-AU"/>
        </w:rPr>
        <w:t>based on a prohibited ground or attribute</w:t>
      </w:r>
      <w:r w:rsidRPr="00164D7A">
        <w:rPr>
          <w:rFonts w:cstheme="minorHAnsi"/>
          <w:lang w:val="en-AU"/>
        </w:rPr>
        <w:t xml:space="preserve"> that is protected under law</w:t>
      </w:r>
      <w:r w:rsidRPr="00EA3D18">
        <w:rPr>
          <w:rFonts w:cstheme="minorHAnsi"/>
          <w:lang w:val="en-AU"/>
        </w:rPr>
        <w:t xml:space="preserve">. </w:t>
      </w:r>
    </w:p>
    <w:p w14:paraId="7AFB752C" w14:textId="6EDA1C03" w:rsidR="00164D7A" w:rsidRPr="00EA3D18" w:rsidRDefault="00164D7A" w:rsidP="00EA3D18">
      <w:pPr>
        <w:spacing w:before="160" w:after="0" w:line="240" w:lineRule="auto"/>
        <w:rPr>
          <w:rFonts w:cstheme="minorHAnsi"/>
          <w:lang w:val="en-AU"/>
        </w:rPr>
      </w:pPr>
      <w:r w:rsidRPr="00EA3D18">
        <w:rPr>
          <w:rFonts w:cstheme="minorHAnsi"/>
          <w:b/>
          <w:bCs/>
          <w:lang w:val="en-AU"/>
        </w:rPr>
        <w:t>I</w:t>
      </w:r>
      <w:r w:rsidRPr="00164D7A">
        <w:rPr>
          <w:rFonts w:cstheme="minorHAnsi"/>
          <w:b/>
          <w:bCs/>
          <w:lang w:val="en-AU"/>
        </w:rPr>
        <w:t>ndirect discrimination</w:t>
      </w:r>
      <w:r w:rsidRPr="00164D7A">
        <w:rPr>
          <w:rFonts w:cstheme="minorHAnsi"/>
          <w:lang w:val="en-AU"/>
        </w:rPr>
        <w:t xml:space="preserve"> </w:t>
      </w:r>
      <w:r w:rsidRPr="00EA3D18">
        <w:rPr>
          <w:rFonts w:cstheme="minorHAnsi"/>
          <w:lang w:val="en-AU"/>
        </w:rPr>
        <w:t>occurs</w:t>
      </w:r>
      <w:r w:rsidRPr="00164D7A">
        <w:rPr>
          <w:rFonts w:cstheme="minorHAnsi"/>
          <w:lang w:val="en-AU"/>
        </w:rPr>
        <w:t xml:space="preserve"> when a</w:t>
      </w:r>
      <w:r w:rsidRPr="00EA3D18">
        <w:rPr>
          <w:rFonts w:cstheme="minorHAnsi"/>
          <w:lang w:val="en-AU"/>
        </w:rPr>
        <w:t xml:space="preserve"> condition, policy or</w:t>
      </w:r>
      <w:r w:rsidRPr="00164D7A">
        <w:rPr>
          <w:rFonts w:cstheme="minorHAnsi"/>
          <w:lang w:val="en-AU"/>
        </w:rPr>
        <w:t xml:space="preserve"> rule </w:t>
      </w:r>
      <w:r w:rsidRPr="00EA3D18">
        <w:rPr>
          <w:rFonts w:cstheme="minorHAnsi"/>
          <w:lang w:val="en-AU"/>
        </w:rPr>
        <w:t xml:space="preserve">appears </w:t>
      </w:r>
      <w:r w:rsidRPr="00164D7A">
        <w:rPr>
          <w:rFonts w:cstheme="minorHAnsi"/>
          <w:lang w:val="en-AU"/>
        </w:rPr>
        <w:t>neutral</w:t>
      </w:r>
      <w:r w:rsidRPr="00EA3D18">
        <w:rPr>
          <w:rFonts w:cstheme="minorHAnsi"/>
          <w:lang w:val="en-AU"/>
        </w:rPr>
        <w:t xml:space="preserve"> and is applied equally</w:t>
      </w:r>
      <w:r w:rsidRPr="00164D7A">
        <w:rPr>
          <w:rFonts w:cstheme="minorHAnsi"/>
          <w:lang w:val="en-AU"/>
        </w:rPr>
        <w:t xml:space="preserve"> but has a discriminatory impact on </w:t>
      </w:r>
      <w:r w:rsidRPr="00EA3D18">
        <w:rPr>
          <w:rFonts w:cstheme="minorHAnsi"/>
          <w:lang w:val="en-AU"/>
        </w:rPr>
        <w:t>persons with a protected attribute</w:t>
      </w:r>
      <w:r w:rsidRPr="00164D7A">
        <w:rPr>
          <w:rFonts w:cstheme="minorHAnsi"/>
          <w:lang w:val="en-AU"/>
        </w:rPr>
        <w:t>.  For example</w:t>
      </w:r>
      <w:r w:rsidRPr="00EA3D18">
        <w:rPr>
          <w:rFonts w:cstheme="minorHAnsi"/>
          <w:lang w:val="en-AU"/>
        </w:rPr>
        <w:t>, a policy that says only full-time workers will be promoted could discriminate against women who are more likely to work part-time to accommodate their family responsibilities.</w:t>
      </w:r>
    </w:p>
    <w:p w14:paraId="02527229" w14:textId="288D94A5" w:rsidR="00164D7A" w:rsidRPr="00EA3D18" w:rsidRDefault="00164D7A" w:rsidP="00EA3D18">
      <w:pPr>
        <w:spacing w:before="160" w:after="0" w:line="240" w:lineRule="auto"/>
        <w:rPr>
          <w:rFonts w:cstheme="minorHAnsi"/>
          <w:lang w:val="en-AU"/>
        </w:rPr>
      </w:pPr>
      <w:r w:rsidRPr="00EA3D18">
        <w:rPr>
          <w:rFonts w:cstheme="minorHAnsi"/>
        </w:rPr>
        <w:t xml:space="preserve">Generally, it is unlawful in all states and territories to discriminate against a person on the grounds of age, disability, race, </w:t>
      </w:r>
      <w:r w:rsidRPr="00EA3D18">
        <w:rPr>
          <w:rFonts w:cstheme="minorHAnsi"/>
          <w:color w:val="212121"/>
          <w:shd w:val="clear" w:color="auto" w:fill="FFFFFF"/>
        </w:rPr>
        <w:t xml:space="preserve">sex, relationship status, pregnancy, breastfeeding and/or family responsibilities. However, refer to </w:t>
      </w:r>
      <w:r w:rsidRPr="00EA3D18">
        <w:rPr>
          <w:rFonts w:cstheme="minorHAnsi"/>
          <w:lang w:val="en-AU"/>
        </w:rPr>
        <w:t xml:space="preserve">the relevant </w:t>
      </w:r>
      <w:r w:rsidR="003279DE">
        <w:rPr>
          <w:rFonts w:cstheme="minorHAnsi"/>
          <w:lang w:val="en-AU"/>
        </w:rPr>
        <w:t>federal</w:t>
      </w:r>
      <w:r w:rsidRPr="00EA3D18">
        <w:rPr>
          <w:rFonts w:cstheme="minorHAnsi"/>
          <w:lang w:val="en-AU"/>
        </w:rPr>
        <w:t xml:space="preserve"> and state/territory law for a full list of prohibited grounds as there are some differences between the jurisdictions.</w:t>
      </w:r>
    </w:p>
    <w:p w14:paraId="545FACBD" w14:textId="5B74DA24" w:rsidR="00164D7A" w:rsidRPr="00EA3D18" w:rsidRDefault="00164D7A" w:rsidP="00EA3D18">
      <w:pPr>
        <w:spacing w:before="160" w:after="0" w:line="240" w:lineRule="auto"/>
        <w:rPr>
          <w:rFonts w:cstheme="minorHAnsi"/>
          <w:color w:val="212121"/>
          <w:shd w:val="clear" w:color="auto" w:fill="FFFFFF"/>
        </w:rPr>
      </w:pPr>
      <w:r w:rsidRPr="00EA3D18">
        <w:rPr>
          <w:rFonts w:cstheme="minorHAnsi"/>
          <w:color w:val="212121"/>
          <w:shd w:val="clear" w:color="auto" w:fill="FFFFFF"/>
        </w:rPr>
        <w:t xml:space="preserve">The Fair Work Act 2009 (Cth) also contains protection against adverse action in employment taken because of race, colour, sex, sexual orientation, age, physical or mental disability, marital status, family or carer’s responsibilities, pregnancy, religion, political opinion, national </w:t>
      </w:r>
      <w:proofErr w:type="gramStart"/>
      <w:r w:rsidRPr="00EA3D18">
        <w:rPr>
          <w:rFonts w:cstheme="minorHAnsi"/>
          <w:color w:val="212121"/>
          <w:shd w:val="clear" w:color="auto" w:fill="FFFFFF"/>
        </w:rPr>
        <w:t>extraction</w:t>
      </w:r>
      <w:proofErr w:type="gramEnd"/>
      <w:r w:rsidRPr="00EA3D18">
        <w:rPr>
          <w:rFonts w:cstheme="minorHAnsi"/>
          <w:color w:val="212121"/>
          <w:shd w:val="clear" w:color="auto" w:fill="FFFFFF"/>
        </w:rPr>
        <w:t xml:space="preserve"> or social origin.</w:t>
      </w:r>
    </w:p>
    <w:p w14:paraId="2CE17BB5" w14:textId="0C7289A5" w:rsidR="004D1175" w:rsidRPr="00EA3D18" w:rsidRDefault="004D1175" w:rsidP="00EA3D18">
      <w:pPr>
        <w:spacing w:before="160" w:after="0" w:line="240" w:lineRule="auto"/>
        <w:rPr>
          <w:rFonts w:cstheme="minorHAnsi"/>
        </w:rPr>
      </w:pPr>
      <w:r w:rsidRPr="00EA3D18">
        <w:rPr>
          <w:rFonts w:cstheme="minorHAnsi"/>
          <w:color w:val="212121"/>
          <w:shd w:val="clear" w:color="auto" w:fill="FFFFFF"/>
        </w:rPr>
        <w:t>Discrimination is prohibited by this policy.</w:t>
      </w:r>
      <w:r w:rsidRPr="00EA3D18">
        <w:rPr>
          <w:rFonts w:cstheme="minorHAnsi"/>
          <w:lang w:val="en-AU" w:eastAsia="ja-JP"/>
        </w:rPr>
        <w:t xml:space="preserve"> We </w:t>
      </w:r>
      <w:r w:rsidRPr="004D1175">
        <w:rPr>
          <w:rFonts w:cstheme="minorHAnsi"/>
          <w:lang w:val="en-AU" w:eastAsia="ja-JP"/>
        </w:rPr>
        <w:t>will not tolerate or accept</w:t>
      </w:r>
      <w:r w:rsidRPr="00EA3D18">
        <w:rPr>
          <w:rFonts w:cstheme="minorHAnsi"/>
          <w:lang w:val="en-AU" w:eastAsia="ja-JP"/>
        </w:rPr>
        <w:t xml:space="preserve"> </w:t>
      </w:r>
      <w:r w:rsidRPr="004D1175">
        <w:rPr>
          <w:rFonts w:cstheme="minorHAnsi"/>
          <w:lang w:val="en-AU" w:eastAsia="ja-JP"/>
        </w:rPr>
        <w:t xml:space="preserve">any form of </w:t>
      </w:r>
      <w:r w:rsidRPr="00EA3D18">
        <w:rPr>
          <w:rFonts w:cstheme="minorHAnsi"/>
          <w:lang w:val="en-AU" w:eastAsia="ja-JP"/>
        </w:rPr>
        <w:t>discrimination.</w:t>
      </w:r>
    </w:p>
    <w:p w14:paraId="44C5EDFC" w14:textId="7FA1CF24" w:rsidR="00527371" w:rsidRPr="00EA3D18" w:rsidRDefault="00527371"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Harassment </w:t>
      </w:r>
    </w:p>
    <w:p w14:paraId="025E8EEE" w14:textId="420B4E5F" w:rsidR="004D1175" w:rsidRPr="00EA3D18" w:rsidRDefault="004D1175" w:rsidP="00EA3D18">
      <w:pPr>
        <w:spacing w:before="160" w:after="0" w:line="240" w:lineRule="auto"/>
        <w:rPr>
          <w:rFonts w:cstheme="minorHAnsi"/>
          <w:lang w:val="en-AU" w:eastAsia="ja-JP"/>
        </w:rPr>
      </w:pPr>
      <w:r w:rsidRPr="00EA3D18">
        <w:rPr>
          <w:rFonts w:cstheme="minorHAnsi"/>
          <w:b/>
          <w:bCs/>
          <w:lang w:eastAsia="ja-JP"/>
        </w:rPr>
        <w:t xml:space="preserve">Unlawful </w:t>
      </w:r>
      <w:r w:rsidR="00164D7A" w:rsidRPr="00EA3D18">
        <w:rPr>
          <w:rFonts w:cstheme="minorHAnsi"/>
          <w:b/>
          <w:bCs/>
          <w:lang w:eastAsia="ja-JP"/>
        </w:rPr>
        <w:t xml:space="preserve">Harassment </w:t>
      </w:r>
      <w:r w:rsidRPr="00EA3D18">
        <w:rPr>
          <w:rFonts w:cstheme="minorHAnsi"/>
          <w:lang w:val="en-AU" w:eastAsia="ja-JP"/>
        </w:rPr>
        <w:t xml:space="preserve">is unreasonable and unwelcome behaviour towards a person including, sexual harassment, harassment on the grounds of sex, disability harassment, offensive behaviour because of race, colour or national or ethnic origin. </w:t>
      </w:r>
    </w:p>
    <w:p w14:paraId="28FB5A6A" w14:textId="46CA798A" w:rsidR="004D1175" w:rsidRPr="00EA3D18" w:rsidRDefault="00164D7A" w:rsidP="00EA3D18">
      <w:pPr>
        <w:spacing w:before="160" w:after="0" w:line="240" w:lineRule="auto"/>
        <w:rPr>
          <w:rFonts w:cstheme="minorHAnsi"/>
        </w:rPr>
      </w:pPr>
      <w:r w:rsidRPr="00EA3D18">
        <w:rPr>
          <w:rFonts w:cstheme="minorHAnsi"/>
          <w:b/>
          <w:bCs/>
        </w:rPr>
        <w:t xml:space="preserve">Sexual </w:t>
      </w:r>
      <w:r w:rsidR="00527371" w:rsidRPr="00EA3D18">
        <w:rPr>
          <w:rFonts w:cstheme="minorHAnsi"/>
          <w:b/>
          <w:bCs/>
        </w:rPr>
        <w:t>Harassment</w:t>
      </w:r>
      <w:r w:rsidR="00527371" w:rsidRPr="00EA3D18">
        <w:rPr>
          <w:rFonts w:cstheme="minorHAnsi"/>
        </w:rPr>
        <w:t xml:space="preserve"> </w:t>
      </w:r>
      <w:r w:rsidRPr="00164D7A">
        <w:rPr>
          <w:rFonts w:cstheme="minorHAnsi"/>
          <w:lang w:val="en-AU"/>
        </w:rPr>
        <w:t xml:space="preserve">is unwelcome conduct of a sexual nature in circumstances in which it could reasonably be expected to make a person feel offended, </w:t>
      </w:r>
      <w:proofErr w:type="gramStart"/>
      <w:r w:rsidRPr="00164D7A">
        <w:rPr>
          <w:rFonts w:cstheme="minorHAnsi"/>
          <w:lang w:val="en-AU"/>
        </w:rPr>
        <w:t>humiliated</w:t>
      </w:r>
      <w:proofErr w:type="gramEnd"/>
      <w:r w:rsidRPr="00164D7A">
        <w:rPr>
          <w:rFonts w:cstheme="minorHAnsi"/>
          <w:lang w:val="en-AU"/>
        </w:rPr>
        <w:t xml:space="preserve"> or intimidated</w:t>
      </w:r>
      <w:r w:rsidRPr="00EA3D18">
        <w:rPr>
          <w:rFonts w:cstheme="minorHAnsi"/>
        </w:rPr>
        <w:t>.</w:t>
      </w:r>
      <w:r w:rsidR="004D1175" w:rsidRPr="00EA3D18">
        <w:rPr>
          <w:rFonts w:cstheme="minorHAnsi"/>
        </w:rPr>
        <w:t xml:space="preserve"> Sexual harassment </w:t>
      </w:r>
      <w:r w:rsidR="004D1175" w:rsidRPr="00EA3D18">
        <w:rPr>
          <w:rFonts w:cstheme="minorHAnsi"/>
        </w:rPr>
        <w:lastRenderedPageBreak/>
        <w:t>may be physical (</w:t>
      </w:r>
      <w:proofErr w:type="gramStart"/>
      <w:r w:rsidR="004D1175" w:rsidRPr="00EA3D18">
        <w:rPr>
          <w:rFonts w:cstheme="minorHAnsi"/>
        </w:rPr>
        <w:t>e.g.</w:t>
      </w:r>
      <w:proofErr w:type="gramEnd"/>
      <w:r w:rsidR="004D1175" w:rsidRPr="00EA3D18">
        <w:rPr>
          <w:rFonts w:cstheme="minorHAnsi"/>
        </w:rPr>
        <w:t xml:space="preserve"> touching, hugging, kissing etc.) or non-physical (e.g. staring, sexual jokes, sexually explicit emails or texts etc.). </w:t>
      </w:r>
    </w:p>
    <w:p w14:paraId="60A5739B" w14:textId="7A71788D" w:rsidR="004D1175" w:rsidRPr="00EA3D18" w:rsidRDefault="004D1175" w:rsidP="00EA3D18">
      <w:pPr>
        <w:spacing w:before="160" w:after="0" w:line="240" w:lineRule="auto"/>
        <w:rPr>
          <w:rFonts w:cstheme="minorHAnsi"/>
        </w:rPr>
      </w:pPr>
      <w:r w:rsidRPr="00EA3D18">
        <w:rPr>
          <w:rFonts w:cstheme="minorHAnsi"/>
          <w:lang w:val="en-AU" w:eastAsia="ja-JP"/>
        </w:rPr>
        <w:t xml:space="preserve">Harassment can arise from a single incident and is prohibited by this policy. We </w:t>
      </w:r>
      <w:r w:rsidRPr="004D1175">
        <w:rPr>
          <w:rFonts w:cstheme="minorHAnsi"/>
          <w:lang w:val="en-AU" w:eastAsia="ja-JP"/>
        </w:rPr>
        <w:t>will not tolerate or accept</w:t>
      </w:r>
      <w:r w:rsidRPr="00EA3D18">
        <w:rPr>
          <w:rFonts w:cstheme="minorHAnsi"/>
          <w:lang w:val="en-AU" w:eastAsia="ja-JP"/>
        </w:rPr>
        <w:t xml:space="preserve"> </w:t>
      </w:r>
      <w:r w:rsidRPr="004D1175">
        <w:rPr>
          <w:rFonts w:cstheme="minorHAnsi"/>
          <w:lang w:val="en-AU" w:eastAsia="ja-JP"/>
        </w:rPr>
        <w:t xml:space="preserve">any form of </w:t>
      </w:r>
      <w:r w:rsidRPr="00EA3D18">
        <w:rPr>
          <w:rFonts w:cstheme="minorHAnsi"/>
          <w:lang w:val="en-AU" w:eastAsia="ja-JP"/>
        </w:rPr>
        <w:t>harassment.</w:t>
      </w:r>
    </w:p>
    <w:p w14:paraId="14BE8019" w14:textId="648C1114" w:rsidR="00527371" w:rsidRPr="00EA3D18" w:rsidRDefault="00527371" w:rsidP="00EA3D18">
      <w:pPr>
        <w:pStyle w:val="Heading2"/>
        <w:spacing w:before="160" w:line="240" w:lineRule="auto"/>
        <w:rPr>
          <w:rFonts w:asciiTheme="minorHAnsi" w:hAnsiTheme="minorHAnsi" w:cstheme="minorHAnsi"/>
        </w:rPr>
      </w:pPr>
      <w:r w:rsidRPr="00EA3D18">
        <w:rPr>
          <w:rFonts w:asciiTheme="minorHAnsi" w:hAnsiTheme="minorHAnsi" w:cstheme="minorHAnsi"/>
        </w:rPr>
        <w:t>Bullying</w:t>
      </w:r>
    </w:p>
    <w:p w14:paraId="7D2DB0AB" w14:textId="387D37A2" w:rsidR="004D1175" w:rsidRPr="00EA3D18" w:rsidRDefault="00527371" w:rsidP="00EA3D18">
      <w:pPr>
        <w:spacing w:before="160" w:after="0" w:line="240" w:lineRule="auto"/>
        <w:rPr>
          <w:rFonts w:cstheme="minorHAnsi"/>
        </w:rPr>
      </w:pPr>
      <w:r w:rsidRPr="00152102">
        <w:rPr>
          <w:rFonts w:cstheme="minorHAnsi"/>
        </w:rPr>
        <w:t>Workplace bullying</w:t>
      </w:r>
      <w:r w:rsidRPr="00EA3D18">
        <w:rPr>
          <w:rFonts w:cstheme="minorHAnsi"/>
        </w:rPr>
        <w:t xml:space="preserve"> is</w:t>
      </w:r>
      <w:r w:rsidR="004D1175" w:rsidRPr="00EA3D18">
        <w:rPr>
          <w:rFonts w:cstheme="minorHAnsi"/>
        </w:rPr>
        <w:t xml:space="preserve"> generally </w:t>
      </w:r>
      <w:proofErr w:type="spellStart"/>
      <w:r w:rsidR="004D1175" w:rsidRPr="00EA3D18">
        <w:rPr>
          <w:rFonts w:cstheme="minorHAnsi"/>
        </w:rPr>
        <w:t>characterised</w:t>
      </w:r>
      <w:proofErr w:type="spellEnd"/>
      <w:r w:rsidR="004D1175" w:rsidRPr="00EA3D18">
        <w:rPr>
          <w:rFonts w:cstheme="minorHAnsi"/>
        </w:rPr>
        <w:t xml:space="preserve"> as</w:t>
      </w:r>
      <w:r w:rsidRPr="00EA3D18">
        <w:rPr>
          <w:rFonts w:cstheme="minorHAnsi"/>
        </w:rPr>
        <w:t xml:space="preserve"> repeated, unreasonable </w:t>
      </w:r>
      <w:proofErr w:type="spellStart"/>
      <w:r w:rsidRPr="00EA3D18">
        <w:rPr>
          <w:rFonts w:cstheme="minorHAnsi"/>
        </w:rPr>
        <w:t>behaviour</w:t>
      </w:r>
      <w:proofErr w:type="spellEnd"/>
      <w:r w:rsidRPr="00EA3D18">
        <w:rPr>
          <w:rFonts w:cstheme="minorHAnsi"/>
        </w:rPr>
        <w:t xml:space="preserve"> </w:t>
      </w:r>
      <w:r w:rsidR="004D1175" w:rsidRPr="00164D7A">
        <w:rPr>
          <w:rFonts w:cstheme="minorHAnsi"/>
          <w:lang w:val="en-AU"/>
        </w:rPr>
        <w:t xml:space="preserve">that is directed towards a </w:t>
      </w:r>
      <w:r w:rsidR="004D1175" w:rsidRPr="00EA3D18">
        <w:rPr>
          <w:rFonts w:cstheme="minorHAnsi"/>
          <w:lang w:val="en-AU"/>
        </w:rPr>
        <w:t>w</w:t>
      </w:r>
      <w:r w:rsidR="004D1175" w:rsidRPr="00164D7A">
        <w:rPr>
          <w:rFonts w:cstheme="minorHAnsi"/>
          <w:lang w:val="en-AU"/>
        </w:rPr>
        <w:t xml:space="preserve">orker or group of </w:t>
      </w:r>
      <w:r w:rsidR="004D1175" w:rsidRPr="00EA3D18">
        <w:rPr>
          <w:rFonts w:cstheme="minorHAnsi"/>
          <w:lang w:val="en-AU"/>
        </w:rPr>
        <w:t>w</w:t>
      </w:r>
      <w:r w:rsidR="004D1175" w:rsidRPr="00164D7A">
        <w:rPr>
          <w:rFonts w:cstheme="minorHAnsi"/>
          <w:lang w:val="en-AU"/>
        </w:rPr>
        <w:t xml:space="preserve">orkers that creates a risk to health or safety (e.g., physical and/or verbal abuse, </w:t>
      </w:r>
      <w:r w:rsidR="004D1175" w:rsidRPr="00EA3D18">
        <w:rPr>
          <w:rFonts w:cstheme="minorHAnsi"/>
          <w:lang w:val="en-AU"/>
        </w:rPr>
        <w:t>threats of violence, belittling conduct</w:t>
      </w:r>
      <w:r w:rsidR="004D1175" w:rsidRPr="00164D7A">
        <w:rPr>
          <w:rFonts w:cstheme="minorHAnsi"/>
          <w:lang w:val="en-AU"/>
        </w:rPr>
        <w:t>, etc.).</w:t>
      </w:r>
    </w:p>
    <w:p w14:paraId="019DA536" w14:textId="2427CD57" w:rsidR="00527371" w:rsidRPr="00EA3D18" w:rsidRDefault="004D1175" w:rsidP="00EA3D18">
      <w:pPr>
        <w:spacing w:before="160" w:after="0" w:line="240" w:lineRule="auto"/>
        <w:rPr>
          <w:rFonts w:cstheme="minorHAnsi"/>
        </w:rPr>
      </w:pPr>
      <w:r w:rsidRPr="00EA3D18">
        <w:rPr>
          <w:rFonts w:cstheme="minorHAnsi"/>
        </w:rPr>
        <w:t xml:space="preserve">Unreasonable </w:t>
      </w:r>
      <w:proofErr w:type="spellStart"/>
      <w:r w:rsidRPr="00EA3D18">
        <w:rPr>
          <w:rFonts w:cstheme="minorHAnsi"/>
        </w:rPr>
        <w:t>behaviour</w:t>
      </w:r>
      <w:proofErr w:type="spellEnd"/>
      <w:r w:rsidRPr="00EA3D18">
        <w:rPr>
          <w:rFonts w:cstheme="minorHAnsi"/>
        </w:rPr>
        <w:t xml:space="preserve"> is </w:t>
      </w:r>
      <w:proofErr w:type="spellStart"/>
      <w:r w:rsidRPr="00EA3D18">
        <w:rPr>
          <w:rFonts w:cstheme="minorHAnsi"/>
        </w:rPr>
        <w:t>behaviour</w:t>
      </w:r>
      <w:proofErr w:type="spellEnd"/>
      <w:r w:rsidRPr="00EA3D18">
        <w:rPr>
          <w:rFonts w:cstheme="minorHAnsi"/>
        </w:rPr>
        <w:t xml:space="preserve"> that a reasonable person, having regard to the circumstances, would see as </w:t>
      </w:r>
      <w:proofErr w:type="spellStart"/>
      <w:r w:rsidRPr="00EA3D18">
        <w:rPr>
          <w:rFonts w:cstheme="minorHAnsi"/>
        </w:rPr>
        <w:t>victimising</w:t>
      </w:r>
      <w:proofErr w:type="spellEnd"/>
      <w:r w:rsidRPr="00EA3D18">
        <w:rPr>
          <w:rFonts w:cstheme="minorHAnsi"/>
        </w:rPr>
        <w:t xml:space="preserve">, humiliating, </w:t>
      </w:r>
      <w:proofErr w:type="gramStart"/>
      <w:r w:rsidRPr="00EA3D18">
        <w:rPr>
          <w:rFonts w:cstheme="minorHAnsi"/>
        </w:rPr>
        <w:t>undermining</w:t>
      </w:r>
      <w:proofErr w:type="gramEnd"/>
      <w:r w:rsidRPr="00EA3D18">
        <w:rPr>
          <w:rFonts w:cstheme="minorHAnsi"/>
        </w:rPr>
        <w:t xml:space="preserve"> or threatening. For unreasonable </w:t>
      </w:r>
      <w:proofErr w:type="spellStart"/>
      <w:r w:rsidRPr="00EA3D18">
        <w:rPr>
          <w:rFonts w:cstheme="minorHAnsi"/>
        </w:rPr>
        <w:t>behaviour</w:t>
      </w:r>
      <w:proofErr w:type="spellEnd"/>
      <w:r w:rsidRPr="00EA3D18">
        <w:rPr>
          <w:rFonts w:cstheme="minorHAnsi"/>
        </w:rPr>
        <w:t xml:space="preserve"> to constitute bullying, it must be repeated. This means that there needs to be more than a single occurrence of unreasonable </w:t>
      </w:r>
      <w:proofErr w:type="spellStart"/>
      <w:r w:rsidRPr="00EA3D18">
        <w:rPr>
          <w:rFonts w:cstheme="minorHAnsi"/>
        </w:rPr>
        <w:t>behaviour</w:t>
      </w:r>
      <w:proofErr w:type="spellEnd"/>
      <w:r w:rsidRPr="00EA3D18">
        <w:rPr>
          <w:rFonts w:cstheme="minorHAnsi"/>
        </w:rPr>
        <w:t xml:space="preserve"> (but does not need to be the same unreasonable </w:t>
      </w:r>
      <w:proofErr w:type="spellStart"/>
      <w:r w:rsidRPr="00EA3D18">
        <w:rPr>
          <w:rFonts w:cstheme="minorHAnsi"/>
        </w:rPr>
        <w:t>behaviour</w:t>
      </w:r>
      <w:proofErr w:type="spellEnd"/>
      <w:r w:rsidRPr="00EA3D18">
        <w:rPr>
          <w:rFonts w:cstheme="minorHAnsi"/>
        </w:rPr>
        <w:t xml:space="preserve">). That said, single instances should not be ignored. </w:t>
      </w:r>
    </w:p>
    <w:p w14:paraId="4FE64070" w14:textId="1144153F" w:rsidR="00527371" w:rsidRPr="00EA3D18" w:rsidRDefault="004D1175" w:rsidP="00EA3D18">
      <w:pPr>
        <w:spacing w:before="160" w:after="0" w:line="240" w:lineRule="auto"/>
        <w:rPr>
          <w:rFonts w:cstheme="minorHAnsi"/>
        </w:rPr>
      </w:pPr>
      <w:r w:rsidRPr="00EA3D18">
        <w:rPr>
          <w:rFonts w:cstheme="minorHAnsi"/>
        </w:rPr>
        <w:t>R</w:t>
      </w:r>
      <w:r w:rsidR="00527371" w:rsidRPr="00EA3D18">
        <w:rPr>
          <w:rFonts w:cstheme="minorHAnsi"/>
        </w:rPr>
        <w:t>easonable management action including legitimate and reasonable performance management, disciplinary action in line with policies and allocation of work in compliance with systems and role requirements</w:t>
      </w:r>
      <w:r w:rsidRPr="00EA3D18">
        <w:rPr>
          <w:rFonts w:cstheme="minorHAnsi"/>
        </w:rPr>
        <w:t xml:space="preserve"> is not bullying.</w:t>
      </w:r>
    </w:p>
    <w:p w14:paraId="7BEFC296" w14:textId="3DE69459" w:rsidR="004D1175" w:rsidRPr="00EA3D18" w:rsidRDefault="004D1175" w:rsidP="00EA3D18">
      <w:pPr>
        <w:spacing w:before="160" w:after="0" w:line="240" w:lineRule="auto"/>
        <w:rPr>
          <w:rFonts w:cstheme="minorHAnsi"/>
        </w:rPr>
      </w:pPr>
      <w:r w:rsidRPr="00EA3D18">
        <w:rPr>
          <w:rFonts w:cstheme="minorHAnsi"/>
        </w:rPr>
        <w:t xml:space="preserve">Bullying is prohibited by this policy. </w:t>
      </w:r>
      <w:r w:rsidRPr="00EA3D18">
        <w:rPr>
          <w:rFonts w:cstheme="minorHAnsi"/>
          <w:lang w:val="en-AU" w:eastAsia="ja-JP"/>
        </w:rPr>
        <w:t xml:space="preserve">We </w:t>
      </w:r>
      <w:r w:rsidRPr="004D1175">
        <w:rPr>
          <w:rFonts w:cstheme="minorHAnsi"/>
          <w:lang w:val="en-AU" w:eastAsia="ja-JP"/>
        </w:rPr>
        <w:t>will not tolerate or accept</w:t>
      </w:r>
      <w:r w:rsidRPr="00EA3D18">
        <w:rPr>
          <w:rFonts w:cstheme="minorHAnsi"/>
          <w:lang w:val="en-AU" w:eastAsia="ja-JP"/>
        </w:rPr>
        <w:t xml:space="preserve"> </w:t>
      </w:r>
      <w:r w:rsidRPr="004D1175">
        <w:rPr>
          <w:rFonts w:cstheme="minorHAnsi"/>
          <w:lang w:val="en-AU" w:eastAsia="ja-JP"/>
        </w:rPr>
        <w:t xml:space="preserve">any form of </w:t>
      </w:r>
      <w:r w:rsidRPr="00EA3D18">
        <w:rPr>
          <w:rFonts w:cstheme="minorHAnsi"/>
          <w:lang w:val="en-AU" w:eastAsia="ja-JP"/>
        </w:rPr>
        <w:t>workplace bullying</w:t>
      </w:r>
      <w:r w:rsidRPr="004D1175">
        <w:rPr>
          <w:rFonts w:cstheme="minorHAnsi"/>
          <w:lang w:val="en-AU" w:eastAsia="ja-JP"/>
        </w:rPr>
        <w:t>.</w:t>
      </w:r>
    </w:p>
    <w:p w14:paraId="77AC479F" w14:textId="7DD1CF5D" w:rsidR="004D1175" w:rsidRPr="00EA3D18" w:rsidRDefault="004D1175"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Victimisation </w:t>
      </w:r>
    </w:p>
    <w:p w14:paraId="4AE2B411" w14:textId="65AC0C61" w:rsidR="004D1175" w:rsidRDefault="00152102" w:rsidP="00EA3D18">
      <w:pPr>
        <w:spacing w:before="160" w:after="0" w:line="240" w:lineRule="auto"/>
        <w:rPr>
          <w:rFonts w:cstheme="minorHAnsi"/>
          <w:lang w:val="en-AU" w:eastAsia="ja-JP"/>
        </w:rPr>
      </w:pPr>
      <w:r>
        <w:rPr>
          <w:rFonts w:cstheme="minorHAnsi"/>
          <w:lang w:val="en-AU" w:eastAsia="ja-JP"/>
        </w:rPr>
        <w:t>In broad terms, v</w:t>
      </w:r>
      <w:r w:rsidR="004D1175" w:rsidRPr="004D1175">
        <w:rPr>
          <w:rFonts w:cstheme="minorHAnsi"/>
          <w:lang w:val="en-AU" w:eastAsia="ja-JP"/>
        </w:rPr>
        <w:t xml:space="preserve">ictimisation </w:t>
      </w:r>
      <w:r>
        <w:rPr>
          <w:rFonts w:cstheme="minorHAnsi"/>
          <w:lang w:val="en-AU" w:eastAsia="ja-JP"/>
        </w:rPr>
        <w:t xml:space="preserve">occurs when a person (includes a complainant or witness) is, or is threatened to be, </w:t>
      </w:r>
      <w:r w:rsidR="004D1175" w:rsidRPr="004D1175">
        <w:rPr>
          <w:rFonts w:cstheme="minorHAnsi"/>
          <w:lang w:val="en-AU" w:eastAsia="ja-JP"/>
        </w:rPr>
        <w:t xml:space="preserve">treated less favourably or detrimentally </w:t>
      </w:r>
      <w:r>
        <w:rPr>
          <w:rFonts w:cstheme="minorHAnsi"/>
          <w:lang w:val="en-AU" w:eastAsia="ja-JP"/>
        </w:rPr>
        <w:t>(</w:t>
      </w:r>
      <w:proofErr w:type="gramStart"/>
      <w:r>
        <w:rPr>
          <w:rFonts w:cstheme="minorHAnsi"/>
          <w:lang w:val="en-AU" w:eastAsia="ja-JP"/>
        </w:rPr>
        <w:t>e.g.</w:t>
      </w:r>
      <w:proofErr w:type="gramEnd"/>
      <w:r>
        <w:rPr>
          <w:rFonts w:cstheme="minorHAnsi"/>
          <w:lang w:val="en-AU" w:eastAsia="ja-JP"/>
        </w:rPr>
        <w:t xml:space="preserve"> reduction of hours, demotion, termination etc.) </w:t>
      </w:r>
      <w:r w:rsidR="004D1175" w:rsidRPr="004D1175">
        <w:rPr>
          <w:rFonts w:cstheme="minorHAnsi"/>
          <w:lang w:val="en-AU" w:eastAsia="ja-JP"/>
        </w:rPr>
        <w:t xml:space="preserve">because </w:t>
      </w:r>
      <w:r>
        <w:rPr>
          <w:rFonts w:cstheme="minorHAnsi"/>
          <w:lang w:val="en-AU" w:eastAsia="ja-JP"/>
        </w:rPr>
        <w:t>of an allegation or complaint</w:t>
      </w:r>
      <w:r w:rsidR="004D1175" w:rsidRPr="00EA3D18">
        <w:rPr>
          <w:rFonts w:cstheme="minorHAnsi"/>
          <w:lang w:val="en-AU" w:eastAsia="ja-JP"/>
        </w:rPr>
        <w:t>.</w:t>
      </w:r>
      <w:r>
        <w:rPr>
          <w:rFonts w:cstheme="minorHAnsi"/>
          <w:lang w:val="en-AU" w:eastAsia="ja-JP"/>
        </w:rPr>
        <w:t xml:space="preserve"> For instance, it is unlawful to victimise a person as a result of a discrimination allegation or complaint. </w:t>
      </w:r>
    </w:p>
    <w:p w14:paraId="2D654761" w14:textId="4C174AB0" w:rsidR="004D1175" w:rsidRPr="004D1175" w:rsidRDefault="004D1175" w:rsidP="00EA3D18">
      <w:pPr>
        <w:spacing w:before="160" w:after="0" w:line="240" w:lineRule="auto"/>
        <w:rPr>
          <w:rFonts w:cstheme="minorHAnsi"/>
          <w:lang w:val="en-AU" w:eastAsia="ja-JP"/>
        </w:rPr>
      </w:pPr>
      <w:r w:rsidRPr="00EA3D18">
        <w:rPr>
          <w:rFonts w:cstheme="minorHAnsi"/>
          <w:lang w:val="en-AU" w:eastAsia="ja-JP"/>
        </w:rPr>
        <w:t xml:space="preserve">Victimisation is prohibited by this policy. We </w:t>
      </w:r>
      <w:r w:rsidRPr="004D1175">
        <w:rPr>
          <w:rFonts w:cstheme="minorHAnsi"/>
          <w:lang w:val="en-AU" w:eastAsia="ja-JP"/>
        </w:rPr>
        <w:t>will not tolerate or accept</w:t>
      </w:r>
      <w:r w:rsidRPr="00EA3D18">
        <w:rPr>
          <w:rFonts w:cstheme="minorHAnsi"/>
          <w:lang w:val="en-AU" w:eastAsia="ja-JP"/>
        </w:rPr>
        <w:t xml:space="preserve"> </w:t>
      </w:r>
      <w:r w:rsidRPr="004D1175">
        <w:rPr>
          <w:rFonts w:cstheme="minorHAnsi"/>
          <w:lang w:val="en-AU" w:eastAsia="ja-JP"/>
        </w:rPr>
        <w:t>victimisation, or any form of retaliation as a result of a person making a complaint in good faith.</w:t>
      </w:r>
    </w:p>
    <w:p w14:paraId="309262D2" w14:textId="0BBAD1F6" w:rsidR="00152102" w:rsidRDefault="00152102" w:rsidP="00EA3D18">
      <w:pPr>
        <w:pStyle w:val="Heading2"/>
        <w:spacing w:before="160" w:line="240" w:lineRule="auto"/>
        <w:rPr>
          <w:rFonts w:asciiTheme="minorHAnsi" w:hAnsiTheme="minorHAnsi" w:cstheme="minorHAnsi"/>
        </w:rPr>
      </w:pPr>
      <w:r>
        <w:rPr>
          <w:rFonts w:asciiTheme="minorHAnsi" w:hAnsiTheme="minorHAnsi" w:cstheme="minorHAnsi"/>
        </w:rPr>
        <w:t>Vilification</w:t>
      </w:r>
    </w:p>
    <w:p w14:paraId="191580FE" w14:textId="7F188A48" w:rsidR="00152102" w:rsidRDefault="003279DE" w:rsidP="00152102">
      <w:pPr>
        <w:rPr>
          <w:lang w:eastAsia="ja-JP"/>
        </w:rPr>
      </w:pPr>
      <w:r>
        <w:rPr>
          <w:lang w:eastAsia="ja-JP"/>
        </w:rPr>
        <w:t>In broad terms, vilification occurs when a person commits a public act which is r</w:t>
      </w:r>
      <w:r w:rsidRPr="003279DE">
        <w:rPr>
          <w:lang w:eastAsia="ja-JP"/>
        </w:rPr>
        <w:t>easonably likely to offend, insult, humiliate or intimidate another person because of</w:t>
      </w:r>
      <w:r>
        <w:rPr>
          <w:lang w:eastAsia="ja-JP"/>
        </w:rPr>
        <w:t xml:space="preserve"> a protected ground or attribute (</w:t>
      </w:r>
      <w:proofErr w:type="gramStart"/>
      <w:r>
        <w:rPr>
          <w:lang w:eastAsia="ja-JP"/>
        </w:rPr>
        <w:t>e.g.</w:t>
      </w:r>
      <w:proofErr w:type="gramEnd"/>
      <w:r>
        <w:rPr>
          <w:lang w:eastAsia="ja-JP"/>
        </w:rPr>
        <w:t xml:space="preserve"> race). Refer to relevant federal and state/territory laws for specific grounds.  </w:t>
      </w:r>
    </w:p>
    <w:p w14:paraId="591514D7" w14:textId="608A8A22" w:rsidR="003279DE" w:rsidRPr="004D1175" w:rsidRDefault="003279DE" w:rsidP="003279DE">
      <w:pPr>
        <w:spacing w:before="160" w:after="0" w:line="240" w:lineRule="auto"/>
        <w:rPr>
          <w:rFonts w:cstheme="minorHAnsi"/>
          <w:lang w:val="en-AU" w:eastAsia="ja-JP"/>
        </w:rPr>
      </w:pPr>
      <w:r w:rsidRPr="00EA3D18">
        <w:rPr>
          <w:rFonts w:cstheme="minorHAnsi"/>
          <w:lang w:val="en-AU" w:eastAsia="ja-JP"/>
        </w:rPr>
        <w:t>Vi</w:t>
      </w:r>
      <w:r>
        <w:rPr>
          <w:rFonts w:cstheme="minorHAnsi"/>
          <w:lang w:val="en-AU" w:eastAsia="ja-JP"/>
        </w:rPr>
        <w:t>lification</w:t>
      </w:r>
      <w:r w:rsidRPr="00EA3D18">
        <w:rPr>
          <w:rFonts w:cstheme="minorHAnsi"/>
          <w:lang w:val="en-AU" w:eastAsia="ja-JP"/>
        </w:rPr>
        <w:t xml:space="preserve"> is prohibited by this policy. We </w:t>
      </w:r>
      <w:r w:rsidRPr="004D1175">
        <w:rPr>
          <w:rFonts w:cstheme="minorHAnsi"/>
          <w:lang w:val="en-AU" w:eastAsia="ja-JP"/>
        </w:rPr>
        <w:t>will not tolerate or accept</w:t>
      </w:r>
      <w:r w:rsidRPr="00EA3D18">
        <w:rPr>
          <w:rFonts w:cstheme="minorHAnsi"/>
          <w:lang w:val="en-AU" w:eastAsia="ja-JP"/>
        </w:rPr>
        <w:t xml:space="preserve"> </w:t>
      </w:r>
      <w:r>
        <w:rPr>
          <w:rFonts w:cstheme="minorHAnsi"/>
          <w:lang w:val="en-AU" w:eastAsia="ja-JP"/>
        </w:rPr>
        <w:t xml:space="preserve">any form of </w:t>
      </w:r>
      <w:r w:rsidRPr="004D1175">
        <w:rPr>
          <w:rFonts w:cstheme="minorHAnsi"/>
          <w:lang w:val="en-AU" w:eastAsia="ja-JP"/>
        </w:rPr>
        <w:t>v</w:t>
      </w:r>
      <w:r>
        <w:rPr>
          <w:rFonts w:cstheme="minorHAnsi"/>
          <w:lang w:val="en-AU" w:eastAsia="ja-JP"/>
        </w:rPr>
        <w:t>ilification.</w:t>
      </w:r>
    </w:p>
    <w:p w14:paraId="6B7DEDB4" w14:textId="77777777" w:rsidR="003279DE" w:rsidRDefault="003279DE" w:rsidP="00152102">
      <w:pPr>
        <w:rPr>
          <w:lang w:eastAsia="ja-JP"/>
        </w:rPr>
      </w:pPr>
    </w:p>
    <w:p w14:paraId="43211FF1" w14:textId="1221AA63" w:rsidR="00527371" w:rsidRPr="00EA3D18" w:rsidRDefault="004D1175" w:rsidP="00EA3D18">
      <w:pPr>
        <w:pStyle w:val="Heading2"/>
        <w:spacing w:before="160" w:line="240" w:lineRule="auto"/>
        <w:rPr>
          <w:rFonts w:asciiTheme="minorHAnsi" w:hAnsiTheme="minorHAnsi" w:cstheme="minorHAnsi"/>
        </w:rPr>
      </w:pPr>
      <w:r w:rsidRPr="00EA3D18">
        <w:rPr>
          <w:rFonts w:asciiTheme="minorHAnsi" w:hAnsiTheme="minorHAnsi" w:cstheme="minorHAnsi"/>
        </w:rPr>
        <w:t>Rights and Responsibilities</w:t>
      </w:r>
    </w:p>
    <w:p w14:paraId="492D688C" w14:textId="201B871C" w:rsidR="00152102" w:rsidRDefault="00152102" w:rsidP="00EA3D18">
      <w:pPr>
        <w:spacing w:before="160" w:after="0" w:line="240" w:lineRule="auto"/>
        <w:rPr>
          <w:rFonts w:cstheme="minorHAnsi"/>
        </w:rPr>
      </w:pPr>
      <w:r w:rsidRPr="00EA3D18">
        <w:rPr>
          <w:rFonts w:cstheme="minorHAnsi"/>
          <w:lang w:val="en-AU"/>
        </w:rPr>
        <w:t>We have a primary duty of care to protect, as far as is reasonably practicable, the health and safety of workers while they are at work</w:t>
      </w:r>
      <w:r>
        <w:rPr>
          <w:rFonts w:cstheme="minorHAnsi"/>
        </w:rPr>
        <w:t>.</w:t>
      </w:r>
    </w:p>
    <w:p w14:paraId="5B1AF3CB" w14:textId="686B9009" w:rsidR="003279DE" w:rsidRPr="00152102" w:rsidRDefault="003279DE" w:rsidP="00EA3D18">
      <w:pPr>
        <w:spacing w:before="160" w:after="0" w:line="240" w:lineRule="auto"/>
        <w:rPr>
          <w:rFonts w:cstheme="minorHAnsi"/>
        </w:rPr>
      </w:pPr>
      <w:r>
        <w:rPr>
          <w:rFonts w:cstheme="minorHAnsi"/>
        </w:rPr>
        <w:t xml:space="preserve">We are responsible for implementing this policy, monitoring </w:t>
      </w:r>
      <w:proofErr w:type="gramStart"/>
      <w:r>
        <w:rPr>
          <w:rFonts w:cstheme="minorHAnsi"/>
        </w:rPr>
        <w:t>compliance</w:t>
      </w:r>
      <w:proofErr w:type="gramEnd"/>
      <w:r>
        <w:rPr>
          <w:rFonts w:cstheme="minorHAnsi"/>
        </w:rPr>
        <w:t xml:space="preserve"> and providing an avenue for complaints to be made and addressed. </w:t>
      </w:r>
    </w:p>
    <w:p w14:paraId="7B834B33" w14:textId="551CB3E0" w:rsidR="00EA3D18" w:rsidRPr="00EA3D18" w:rsidRDefault="00EA3D18" w:rsidP="00EA3D18">
      <w:pPr>
        <w:spacing w:before="160" w:after="0" w:line="240" w:lineRule="auto"/>
        <w:rPr>
          <w:rFonts w:cstheme="minorHAnsi"/>
          <w:b/>
          <w:bCs/>
          <w:lang w:eastAsia="ja-JP"/>
        </w:rPr>
      </w:pPr>
      <w:r w:rsidRPr="00EA3D18">
        <w:rPr>
          <w:rFonts w:cstheme="minorHAnsi"/>
          <w:b/>
          <w:bCs/>
          <w:lang w:eastAsia="ja-JP"/>
        </w:rPr>
        <w:t>Workers</w:t>
      </w:r>
    </w:p>
    <w:p w14:paraId="463C6348" w14:textId="4A24A964" w:rsidR="004D1175" w:rsidRPr="00EA3D18" w:rsidRDefault="004D1175" w:rsidP="00EA3D18">
      <w:pPr>
        <w:spacing w:before="160" w:after="0" w:line="240" w:lineRule="auto"/>
        <w:rPr>
          <w:rFonts w:cstheme="minorHAnsi"/>
          <w:lang w:eastAsia="ja-JP"/>
        </w:rPr>
      </w:pPr>
      <w:r w:rsidRPr="00EA3D18">
        <w:rPr>
          <w:rFonts w:cstheme="minorHAnsi"/>
          <w:lang w:eastAsia="ja-JP"/>
        </w:rPr>
        <w:lastRenderedPageBreak/>
        <w:t xml:space="preserve">Workers have the right to: </w:t>
      </w:r>
    </w:p>
    <w:p w14:paraId="53989CC9" w14:textId="6C343C18" w:rsidR="004D1175" w:rsidRPr="00EA3D18" w:rsidRDefault="004D1175" w:rsidP="00EA3D18">
      <w:pPr>
        <w:numPr>
          <w:ilvl w:val="0"/>
          <w:numId w:val="33"/>
        </w:numPr>
        <w:spacing w:before="160" w:after="0" w:line="240" w:lineRule="auto"/>
        <w:rPr>
          <w:rFonts w:cstheme="minorHAnsi"/>
        </w:rPr>
      </w:pPr>
      <w:r w:rsidRPr="00EA3D18">
        <w:rPr>
          <w:rFonts w:cstheme="minorHAnsi"/>
        </w:rPr>
        <w:t>lodge a grievance or complaint in a reasonable and respectful manner without being victimised; and</w:t>
      </w:r>
    </w:p>
    <w:p w14:paraId="2E82BE36" w14:textId="4492D04F" w:rsidR="004D1175" w:rsidRPr="00EA3D18" w:rsidRDefault="004D1175" w:rsidP="00EA3D18">
      <w:pPr>
        <w:numPr>
          <w:ilvl w:val="0"/>
          <w:numId w:val="33"/>
        </w:numPr>
        <w:spacing w:before="160" w:after="0" w:line="240" w:lineRule="auto"/>
        <w:rPr>
          <w:rFonts w:cstheme="minorHAnsi"/>
        </w:rPr>
      </w:pPr>
      <w:r w:rsidRPr="00EA3D18">
        <w:rPr>
          <w:rFonts w:cstheme="minorHAnsi"/>
        </w:rPr>
        <w:t>work free from discrimination, harassment (including sexual harassment)</w:t>
      </w:r>
      <w:r w:rsidR="003279DE">
        <w:rPr>
          <w:rFonts w:cstheme="minorHAnsi"/>
        </w:rPr>
        <w:t xml:space="preserve">, </w:t>
      </w:r>
      <w:r w:rsidRPr="00EA3D18">
        <w:rPr>
          <w:rFonts w:cstheme="minorHAnsi"/>
        </w:rPr>
        <w:t>bullying</w:t>
      </w:r>
      <w:r w:rsidR="003279DE">
        <w:rPr>
          <w:rFonts w:cstheme="minorHAnsi"/>
        </w:rPr>
        <w:t xml:space="preserve">, </w:t>
      </w:r>
      <w:proofErr w:type="spellStart"/>
      <w:proofErr w:type="gramStart"/>
      <w:r w:rsidR="003279DE">
        <w:rPr>
          <w:rFonts w:cstheme="minorHAnsi"/>
        </w:rPr>
        <w:t>victimisation</w:t>
      </w:r>
      <w:proofErr w:type="spellEnd"/>
      <w:proofErr w:type="gramEnd"/>
      <w:r w:rsidR="003279DE">
        <w:rPr>
          <w:rFonts w:cstheme="minorHAnsi"/>
        </w:rPr>
        <w:t xml:space="preserve"> and vilification</w:t>
      </w:r>
      <w:r w:rsidRPr="00EA3D18">
        <w:rPr>
          <w:rFonts w:cstheme="minorHAnsi"/>
        </w:rPr>
        <w:t>.</w:t>
      </w:r>
    </w:p>
    <w:p w14:paraId="1870F408" w14:textId="1C5B3A89" w:rsidR="00527371" w:rsidRPr="00EA3D18" w:rsidRDefault="004D1175" w:rsidP="00EA3D18">
      <w:pPr>
        <w:spacing w:before="160" w:after="0" w:line="240" w:lineRule="auto"/>
        <w:rPr>
          <w:rFonts w:cstheme="minorHAnsi"/>
          <w:lang w:val="en-AU"/>
        </w:rPr>
      </w:pPr>
      <w:r w:rsidRPr="00EA3D18">
        <w:rPr>
          <w:rFonts w:cstheme="minorHAnsi"/>
          <w:lang w:val="en-AU"/>
        </w:rPr>
        <w:t xml:space="preserve">Workers </w:t>
      </w:r>
      <w:r w:rsidR="00EA3D18">
        <w:rPr>
          <w:rFonts w:cstheme="minorHAnsi"/>
          <w:lang w:val="en-AU"/>
        </w:rPr>
        <w:t>have the following responsibilities</w:t>
      </w:r>
      <w:r w:rsidR="00527371" w:rsidRPr="00EA3D18">
        <w:rPr>
          <w:rFonts w:cstheme="minorHAnsi"/>
          <w:lang w:val="en-AU"/>
        </w:rPr>
        <w:t>:</w:t>
      </w:r>
    </w:p>
    <w:p w14:paraId="13AAF0E3" w14:textId="3036F196" w:rsidR="004D1175" w:rsidRPr="00EA3D18" w:rsidRDefault="00EA3D18" w:rsidP="00EA3D18">
      <w:pPr>
        <w:numPr>
          <w:ilvl w:val="0"/>
          <w:numId w:val="33"/>
        </w:numPr>
        <w:spacing w:before="160" w:after="0" w:line="240" w:lineRule="auto"/>
        <w:rPr>
          <w:rFonts w:cstheme="minorHAnsi"/>
          <w:lang w:val="en-AU"/>
        </w:rPr>
      </w:pPr>
      <w:r>
        <w:rPr>
          <w:rFonts w:cstheme="minorHAnsi"/>
          <w:lang w:val="en-AU"/>
        </w:rPr>
        <w:t xml:space="preserve">to </w:t>
      </w:r>
      <w:r w:rsidR="004D1175" w:rsidRPr="00EA3D18">
        <w:rPr>
          <w:rFonts w:cstheme="minorHAnsi"/>
          <w:lang w:val="en-AU"/>
        </w:rPr>
        <w:t>familiar</w:t>
      </w:r>
      <w:r>
        <w:rPr>
          <w:rFonts w:cstheme="minorHAnsi"/>
          <w:lang w:val="en-AU"/>
        </w:rPr>
        <w:t>ise</w:t>
      </w:r>
      <w:r w:rsidR="004D1175" w:rsidRPr="00EA3D18">
        <w:rPr>
          <w:rFonts w:cstheme="minorHAnsi"/>
          <w:lang w:val="en-AU"/>
        </w:rPr>
        <w:t xml:space="preserve"> themselves and comply with </w:t>
      </w:r>
      <w:r w:rsidRPr="00EA3D18">
        <w:rPr>
          <w:rFonts w:cstheme="minorHAnsi"/>
          <w:lang w:val="en-AU"/>
        </w:rPr>
        <w:t>this policy and applicable laws</w:t>
      </w:r>
      <w:r w:rsidR="004D1175" w:rsidRPr="00EA3D18">
        <w:rPr>
          <w:rFonts w:cstheme="minorHAnsi"/>
          <w:lang w:val="en-AU"/>
        </w:rPr>
        <w:t>;</w:t>
      </w:r>
    </w:p>
    <w:p w14:paraId="02DB5A98" w14:textId="4DE35814" w:rsidR="00164D7A" w:rsidRPr="00EA3D18" w:rsidRDefault="00EA3D18" w:rsidP="00EA3D18">
      <w:pPr>
        <w:numPr>
          <w:ilvl w:val="0"/>
          <w:numId w:val="33"/>
        </w:numPr>
        <w:spacing w:before="160" w:after="0" w:line="240" w:lineRule="auto"/>
        <w:rPr>
          <w:rFonts w:cstheme="minorHAnsi"/>
          <w:lang w:val="en-AU"/>
        </w:rPr>
      </w:pPr>
      <w:r>
        <w:rPr>
          <w:rFonts w:cstheme="minorHAnsi"/>
          <w:lang w:val="en-AU"/>
        </w:rPr>
        <w:t xml:space="preserve">to </w:t>
      </w:r>
      <w:r w:rsidR="00164D7A" w:rsidRPr="00EA3D18">
        <w:rPr>
          <w:rFonts w:cstheme="minorHAnsi"/>
          <w:lang w:val="en-AU"/>
        </w:rPr>
        <w:t xml:space="preserve">refrain from any </w:t>
      </w:r>
      <w:r w:rsidR="00164D7A" w:rsidRPr="00EA3D18">
        <w:rPr>
          <w:rFonts w:cstheme="minorHAnsi"/>
        </w:rPr>
        <w:t xml:space="preserve">conduct or </w:t>
      </w:r>
      <w:proofErr w:type="spellStart"/>
      <w:r w:rsidR="00164D7A" w:rsidRPr="00EA3D18">
        <w:rPr>
          <w:rFonts w:cstheme="minorHAnsi"/>
        </w:rPr>
        <w:t>behaviour</w:t>
      </w:r>
      <w:proofErr w:type="spellEnd"/>
      <w:r w:rsidR="00164D7A" w:rsidRPr="00EA3D18">
        <w:rPr>
          <w:rFonts w:cstheme="minorHAnsi"/>
        </w:rPr>
        <w:t xml:space="preserve"> that </w:t>
      </w:r>
      <w:r w:rsidR="00152102">
        <w:rPr>
          <w:rFonts w:cstheme="minorHAnsi"/>
        </w:rPr>
        <w:t xml:space="preserve">may </w:t>
      </w:r>
      <w:r w:rsidR="00164D7A" w:rsidRPr="00EA3D18">
        <w:rPr>
          <w:rFonts w:cstheme="minorHAnsi"/>
        </w:rPr>
        <w:t>constitute discrimination, harassment (including sexual harassment)</w:t>
      </w:r>
      <w:r w:rsidRPr="00EA3D18">
        <w:rPr>
          <w:rFonts w:cstheme="minorHAnsi"/>
        </w:rPr>
        <w:t>,</w:t>
      </w:r>
      <w:r w:rsidR="00164D7A" w:rsidRPr="00EA3D18">
        <w:rPr>
          <w:rFonts w:cstheme="minorHAnsi"/>
        </w:rPr>
        <w:t xml:space="preserve"> bullying</w:t>
      </w:r>
      <w:r w:rsidRPr="00EA3D18">
        <w:rPr>
          <w:rFonts w:cstheme="minorHAnsi"/>
        </w:rPr>
        <w:t xml:space="preserve">, </w:t>
      </w:r>
      <w:proofErr w:type="spellStart"/>
      <w:r w:rsidRPr="00EA3D18">
        <w:rPr>
          <w:rFonts w:cstheme="minorHAnsi"/>
        </w:rPr>
        <w:t>victimi</w:t>
      </w:r>
      <w:r>
        <w:rPr>
          <w:rFonts w:cstheme="minorHAnsi"/>
        </w:rPr>
        <w:t>s</w:t>
      </w:r>
      <w:r w:rsidRPr="00EA3D18">
        <w:rPr>
          <w:rFonts w:cstheme="minorHAnsi"/>
        </w:rPr>
        <w:t>ation</w:t>
      </w:r>
      <w:proofErr w:type="spellEnd"/>
      <w:r>
        <w:rPr>
          <w:rFonts w:cstheme="minorHAnsi"/>
        </w:rPr>
        <w:t>,</w:t>
      </w:r>
      <w:r w:rsidRPr="00EA3D18">
        <w:rPr>
          <w:rFonts w:cstheme="minorHAnsi"/>
        </w:rPr>
        <w:t xml:space="preserve"> vilification</w:t>
      </w:r>
      <w:r>
        <w:rPr>
          <w:rFonts w:cstheme="minorHAnsi"/>
        </w:rPr>
        <w:t xml:space="preserve"> or a breach of this </w:t>
      </w:r>
      <w:proofErr w:type="gramStart"/>
      <w:r>
        <w:rPr>
          <w:rFonts w:cstheme="minorHAnsi"/>
        </w:rPr>
        <w:t>policy</w:t>
      </w:r>
      <w:r w:rsidR="00164D7A" w:rsidRPr="00EA3D18">
        <w:rPr>
          <w:rFonts w:cstheme="minorHAnsi"/>
        </w:rPr>
        <w:t>;</w:t>
      </w:r>
      <w:proofErr w:type="gramEnd"/>
    </w:p>
    <w:p w14:paraId="79949DE3" w14:textId="1520A30B" w:rsidR="003279DE" w:rsidRDefault="003279DE" w:rsidP="00EA3D18">
      <w:pPr>
        <w:numPr>
          <w:ilvl w:val="0"/>
          <w:numId w:val="33"/>
        </w:numPr>
        <w:spacing w:before="160" w:after="0" w:line="240" w:lineRule="auto"/>
        <w:rPr>
          <w:rFonts w:cstheme="minorHAnsi"/>
          <w:lang w:val="en-AU"/>
        </w:rPr>
      </w:pPr>
      <w:r>
        <w:rPr>
          <w:rFonts w:cstheme="minorHAnsi"/>
          <w:lang w:val="en-AU"/>
        </w:rPr>
        <w:t xml:space="preserve">to treat people fairly, with respect and dignity; </w:t>
      </w:r>
    </w:p>
    <w:p w14:paraId="7A45CBC9" w14:textId="3806D7E1" w:rsidR="00EA3D18" w:rsidRDefault="00EA3D18" w:rsidP="00EA3D18">
      <w:pPr>
        <w:numPr>
          <w:ilvl w:val="0"/>
          <w:numId w:val="33"/>
        </w:numPr>
        <w:spacing w:before="160" w:after="0" w:line="240" w:lineRule="auto"/>
        <w:rPr>
          <w:rFonts w:cstheme="minorHAnsi"/>
          <w:lang w:val="en-AU"/>
        </w:rPr>
      </w:pPr>
      <w:r>
        <w:rPr>
          <w:rFonts w:cstheme="minorHAnsi"/>
          <w:lang w:val="en-AU"/>
        </w:rPr>
        <w:t>to not assist or encourage others to breach this policy;</w:t>
      </w:r>
    </w:p>
    <w:p w14:paraId="404E9F5D" w14:textId="42988D9C" w:rsidR="00527371" w:rsidRPr="00EA3D18" w:rsidRDefault="00EA3D18" w:rsidP="00EA3D18">
      <w:pPr>
        <w:numPr>
          <w:ilvl w:val="0"/>
          <w:numId w:val="33"/>
        </w:numPr>
        <w:spacing w:before="160" w:after="0" w:line="240" w:lineRule="auto"/>
        <w:rPr>
          <w:rFonts w:cstheme="minorHAnsi"/>
          <w:lang w:val="en-AU"/>
        </w:rPr>
      </w:pPr>
      <w:r>
        <w:rPr>
          <w:rFonts w:cstheme="minorHAnsi"/>
          <w:lang w:val="en-AU"/>
        </w:rPr>
        <w:t xml:space="preserve">to </w:t>
      </w:r>
      <w:r w:rsidR="00527371" w:rsidRPr="00EA3D18">
        <w:rPr>
          <w:rFonts w:cstheme="minorHAnsi"/>
          <w:lang w:val="en-AU"/>
        </w:rPr>
        <w:t>take reasonable care for</w:t>
      </w:r>
      <w:r w:rsidR="004D1175" w:rsidRPr="00EA3D18">
        <w:rPr>
          <w:rFonts w:cstheme="minorHAnsi"/>
          <w:lang w:val="en-AU"/>
        </w:rPr>
        <w:t xml:space="preserve"> their</w:t>
      </w:r>
      <w:r w:rsidR="00527371" w:rsidRPr="00EA3D18">
        <w:rPr>
          <w:rFonts w:cstheme="minorHAnsi"/>
          <w:lang w:val="en-AU"/>
        </w:rPr>
        <w:t xml:space="preserve"> own health and safety and not adversely affect the health and safety of other </w:t>
      </w:r>
      <w:r w:rsidR="00C97BEE" w:rsidRPr="00EA3D18">
        <w:rPr>
          <w:rFonts w:cstheme="minorHAnsi"/>
          <w:lang w:val="en-AU"/>
        </w:rPr>
        <w:t>workers</w:t>
      </w:r>
      <w:r w:rsidR="003D74D3" w:rsidRPr="00EA3D18">
        <w:rPr>
          <w:rFonts w:cstheme="minorHAnsi"/>
          <w:lang w:val="en-AU"/>
        </w:rPr>
        <w:t>;</w:t>
      </w:r>
    </w:p>
    <w:p w14:paraId="23447F10" w14:textId="6006469F" w:rsidR="00527371" w:rsidRPr="00EA3D18" w:rsidRDefault="00EA3D18" w:rsidP="00EA3D18">
      <w:pPr>
        <w:numPr>
          <w:ilvl w:val="0"/>
          <w:numId w:val="33"/>
        </w:numPr>
        <w:spacing w:before="160" w:after="0" w:line="240" w:lineRule="auto"/>
        <w:rPr>
          <w:rFonts w:cstheme="minorHAnsi"/>
          <w:lang w:val="en-AU"/>
        </w:rPr>
      </w:pPr>
      <w:r>
        <w:rPr>
          <w:rFonts w:cstheme="minorHAnsi"/>
          <w:lang w:val="en-AU"/>
        </w:rPr>
        <w:t xml:space="preserve">to </w:t>
      </w:r>
      <w:r w:rsidR="00527371" w:rsidRPr="00EA3D18">
        <w:rPr>
          <w:rFonts w:cstheme="minorHAnsi"/>
          <w:lang w:val="en-AU"/>
        </w:rPr>
        <w:t xml:space="preserve">comply with </w:t>
      </w:r>
      <w:r>
        <w:rPr>
          <w:rFonts w:cstheme="minorHAnsi"/>
          <w:lang w:val="en-AU"/>
        </w:rPr>
        <w:t xml:space="preserve">our </w:t>
      </w:r>
      <w:r w:rsidR="00527371" w:rsidRPr="00EA3D18">
        <w:rPr>
          <w:rFonts w:cstheme="minorHAnsi"/>
          <w:lang w:val="en-AU"/>
        </w:rPr>
        <w:t xml:space="preserve">reasonable </w:t>
      </w:r>
      <w:r w:rsidR="00164D7A" w:rsidRPr="00EA3D18">
        <w:rPr>
          <w:rFonts w:cstheme="minorHAnsi"/>
          <w:lang w:val="en-AU"/>
        </w:rPr>
        <w:t xml:space="preserve">and lawful directions including as set out in this policy and any other </w:t>
      </w:r>
      <w:r w:rsidR="00527371" w:rsidRPr="00EA3D18">
        <w:rPr>
          <w:rFonts w:cstheme="minorHAnsi"/>
          <w:lang w:val="en-AU"/>
        </w:rPr>
        <w:t>policy or procedure relating to health and safety in the workplace</w:t>
      </w:r>
      <w:r w:rsidR="00F15362">
        <w:rPr>
          <w:rFonts w:cstheme="minorHAnsi"/>
          <w:lang w:val="en-AU"/>
        </w:rPr>
        <w:t xml:space="preserve"> or in connection with work</w:t>
      </w:r>
      <w:r w:rsidR="003D74D3" w:rsidRPr="00EA3D18">
        <w:rPr>
          <w:rFonts w:cstheme="minorHAnsi"/>
          <w:lang w:val="en-AU"/>
        </w:rPr>
        <w:t xml:space="preserve">; </w:t>
      </w:r>
    </w:p>
    <w:p w14:paraId="15CB5F35" w14:textId="59CF6BCA" w:rsidR="00527371" w:rsidRPr="00EA3D18" w:rsidRDefault="00EA3D18" w:rsidP="00EA3D18">
      <w:pPr>
        <w:numPr>
          <w:ilvl w:val="0"/>
          <w:numId w:val="33"/>
        </w:numPr>
        <w:spacing w:before="160" w:after="0" w:line="240" w:lineRule="auto"/>
        <w:rPr>
          <w:rFonts w:cstheme="minorHAnsi"/>
          <w:lang w:val="en-AU"/>
        </w:rPr>
      </w:pPr>
      <w:r>
        <w:rPr>
          <w:rFonts w:cstheme="minorHAnsi"/>
          <w:lang w:val="en-AU"/>
        </w:rPr>
        <w:t xml:space="preserve">to </w:t>
      </w:r>
      <w:r w:rsidR="00527371" w:rsidRPr="00EA3D18">
        <w:rPr>
          <w:rFonts w:cstheme="minorHAnsi"/>
          <w:lang w:val="en-AU"/>
        </w:rPr>
        <w:t xml:space="preserve">report any </w:t>
      </w:r>
      <w:r w:rsidR="00164D7A" w:rsidRPr="00EA3D18">
        <w:rPr>
          <w:rFonts w:cstheme="minorHAnsi"/>
          <w:lang w:val="en-AU"/>
        </w:rPr>
        <w:t xml:space="preserve">conduct or </w:t>
      </w:r>
      <w:r w:rsidR="00527371" w:rsidRPr="00EA3D18">
        <w:rPr>
          <w:rFonts w:cstheme="minorHAnsi"/>
          <w:lang w:val="en-AU"/>
        </w:rPr>
        <w:t xml:space="preserve">behaviour that may </w:t>
      </w:r>
      <w:r w:rsidR="00164D7A" w:rsidRPr="00EA3D18">
        <w:rPr>
          <w:rFonts w:cstheme="minorHAnsi"/>
          <w:lang w:val="en-AU"/>
        </w:rPr>
        <w:t xml:space="preserve">constitute </w:t>
      </w:r>
      <w:r w:rsidR="00152102" w:rsidRPr="00EA3D18">
        <w:rPr>
          <w:rFonts w:cstheme="minorHAnsi"/>
        </w:rPr>
        <w:t xml:space="preserve">discrimination, harassment (including sexual harassment), bullying, </w:t>
      </w:r>
      <w:proofErr w:type="spellStart"/>
      <w:r w:rsidR="00152102" w:rsidRPr="00EA3D18">
        <w:rPr>
          <w:rFonts w:cstheme="minorHAnsi"/>
        </w:rPr>
        <w:t>victimi</w:t>
      </w:r>
      <w:r w:rsidR="00152102">
        <w:rPr>
          <w:rFonts w:cstheme="minorHAnsi"/>
        </w:rPr>
        <w:t>s</w:t>
      </w:r>
      <w:r w:rsidR="00152102" w:rsidRPr="00EA3D18">
        <w:rPr>
          <w:rFonts w:cstheme="minorHAnsi"/>
        </w:rPr>
        <w:t>ation</w:t>
      </w:r>
      <w:proofErr w:type="spellEnd"/>
      <w:r w:rsidR="00152102">
        <w:rPr>
          <w:rFonts w:cstheme="minorHAnsi"/>
        </w:rPr>
        <w:t>,</w:t>
      </w:r>
      <w:r w:rsidR="00152102" w:rsidRPr="00EA3D18">
        <w:rPr>
          <w:rFonts w:cstheme="minorHAnsi"/>
        </w:rPr>
        <w:t xml:space="preserve"> vilification</w:t>
      </w:r>
      <w:r w:rsidR="00152102">
        <w:rPr>
          <w:rFonts w:cstheme="minorHAnsi"/>
        </w:rPr>
        <w:t xml:space="preserve"> or a breach of this policy</w:t>
      </w:r>
      <w:r w:rsidR="00152102" w:rsidRPr="00EA3D18">
        <w:rPr>
          <w:rFonts w:cstheme="minorHAnsi"/>
          <w:lang w:val="en-AU"/>
        </w:rPr>
        <w:t xml:space="preserve"> </w:t>
      </w:r>
      <w:r w:rsidR="00164D7A" w:rsidRPr="00EA3D18">
        <w:rPr>
          <w:rFonts w:cstheme="minorHAnsi"/>
          <w:lang w:val="en-AU"/>
        </w:rPr>
        <w:t xml:space="preserve">to </w:t>
      </w:r>
      <w:r w:rsidR="004D1175" w:rsidRPr="00EA3D18">
        <w:rPr>
          <w:rFonts w:cstheme="minorHAnsi"/>
          <w:lang w:val="en-AU"/>
        </w:rPr>
        <w:t>their</w:t>
      </w:r>
      <w:r w:rsidR="00164D7A" w:rsidRPr="00EA3D18">
        <w:rPr>
          <w:rFonts w:cstheme="minorHAnsi"/>
          <w:lang w:val="en-AU"/>
        </w:rPr>
        <w:t xml:space="preserve"> </w:t>
      </w:r>
      <w:proofErr w:type="gramStart"/>
      <w:r w:rsidR="00164D7A" w:rsidRPr="00EA3D18">
        <w:rPr>
          <w:rFonts w:cstheme="minorHAnsi"/>
          <w:lang w:val="en-AU"/>
        </w:rPr>
        <w:t>manager</w:t>
      </w:r>
      <w:r w:rsidR="004D1175" w:rsidRPr="00EA3D18">
        <w:rPr>
          <w:rFonts w:cstheme="minorHAnsi"/>
          <w:lang w:val="en-AU"/>
        </w:rPr>
        <w:t>;</w:t>
      </w:r>
      <w:proofErr w:type="gramEnd"/>
      <w:r w:rsidR="004D1175" w:rsidRPr="00EA3D18">
        <w:rPr>
          <w:rFonts w:cstheme="minorHAnsi"/>
          <w:lang w:val="en-AU"/>
        </w:rPr>
        <w:t xml:space="preserve"> </w:t>
      </w:r>
    </w:p>
    <w:p w14:paraId="4AEBAF07" w14:textId="7125A2D2" w:rsidR="00152102" w:rsidRDefault="00152102" w:rsidP="00EA3D18">
      <w:pPr>
        <w:numPr>
          <w:ilvl w:val="0"/>
          <w:numId w:val="33"/>
        </w:numPr>
        <w:spacing w:before="160" w:after="0" w:line="240" w:lineRule="auto"/>
        <w:rPr>
          <w:rFonts w:cstheme="minorHAnsi"/>
          <w:lang w:val="en-AU"/>
        </w:rPr>
      </w:pPr>
      <w:r>
        <w:rPr>
          <w:rFonts w:cstheme="minorHAnsi"/>
          <w:lang w:val="en-AU"/>
        </w:rPr>
        <w:t>to not make any false, frivolous or vexations complaints; and</w:t>
      </w:r>
    </w:p>
    <w:p w14:paraId="2EE0298D" w14:textId="02D1EFDD" w:rsidR="004D1175" w:rsidRPr="00EA3D18" w:rsidRDefault="00152102" w:rsidP="00EA3D18">
      <w:pPr>
        <w:numPr>
          <w:ilvl w:val="0"/>
          <w:numId w:val="33"/>
        </w:numPr>
        <w:spacing w:before="160" w:after="0" w:line="240" w:lineRule="auto"/>
        <w:rPr>
          <w:rFonts w:cstheme="minorHAnsi"/>
          <w:lang w:val="en-AU"/>
        </w:rPr>
      </w:pPr>
      <w:r>
        <w:rPr>
          <w:rFonts w:cstheme="minorHAnsi"/>
          <w:lang w:val="en-AU"/>
        </w:rPr>
        <w:t>to maintain</w:t>
      </w:r>
      <w:r w:rsidR="004D1175" w:rsidRPr="00EA3D18">
        <w:rPr>
          <w:rFonts w:cstheme="minorHAnsi"/>
          <w:lang w:val="en-AU"/>
        </w:rPr>
        <w:t xml:space="preserve"> confidentiality</w:t>
      </w:r>
      <w:r>
        <w:rPr>
          <w:rFonts w:cstheme="minorHAnsi"/>
          <w:lang w:val="en-AU"/>
        </w:rPr>
        <w:t xml:space="preserve"> if they provide information in relation to a complaint</w:t>
      </w:r>
      <w:r w:rsidR="004D1175" w:rsidRPr="00EA3D18">
        <w:rPr>
          <w:rFonts w:cstheme="minorHAnsi"/>
          <w:lang w:val="en-AU"/>
        </w:rPr>
        <w:t xml:space="preserve">. </w:t>
      </w:r>
    </w:p>
    <w:p w14:paraId="07F46D5A" w14:textId="634D3518" w:rsidR="004D1175" w:rsidRPr="00EA3D18" w:rsidRDefault="00152102" w:rsidP="00EA3D18">
      <w:pPr>
        <w:spacing w:before="160" w:after="0" w:line="240" w:lineRule="auto"/>
        <w:rPr>
          <w:rFonts w:cstheme="minorHAnsi"/>
          <w:lang w:val="en-AU"/>
        </w:rPr>
      </w:pPr>
      <w:r>
        <w:rPr>
          <w:rFonts w:cstheme="minorHAnsi"/>
          <w:lang w:val="en-AU"/>
        </w:rPr>
        <w:t>W</w:t>
      </w:r>
      <w:r w:rsidR="00EA3D18" w:rsidRPr="00EA3D18">
        <w:rPr>
          <w:rFonts w:cstheme="minorHAnsi"/>
          <w:lang w:val="en-AU"/>
        </w:rPr>
        <w:t>orkers</w:t>
      </w:r>
      <w:r>
        <w:rPr>
          <w:rFonts w:cstheme="minorHAnsi"/>
          <w:lang w:val="en-AU"/>
        </w:rPr>
        <w:t xml:space="preserve"> have a duty</w:t>
      </w:r>
      <w:r w:rsidR="00EA3D18" w:rsidRPr="00EA3D18">
        <w:rPr>
          <w:rFonts w:cstheme="minorHAnsi"/>
          <w:lang w:val="en-AU"/>
        </w:rPr>
        <w:t xml:space="preserve"> to take reasonable care when at work to avoid adversely affecting the health and safety of themselves and others. Workers </w:t>
      </w:r>
      <w:r w:rsidR="004D1175" w:rsidRPr="00EA3D18">
        <w:rPr>
          <w:rFonts w:cstheme="minorHAnsi"/>
          <w:lang w:val="en-AU"/>
        </w:rPr>
        <w:t xml:space="preserve">may be personally liable if they engage in </w:t>
      </w:r>
      <w:r w:rsidRPr="00EA3D18">
        <w:rPr>
          <w:rFonts w:cstheme="minorHAnsi"/>
        </w:rPr>
        <w:t xml:space="preserve">discrimination, harassment (including sexual harassment), bullying, </w:t>
      </w:r>
      <w:proofErr w:type="spellStart"/>
      <w:r w:rsidRPr="00EA3D18">
        <w:rPr>
          <w:rFonts w:cstheme="minorHAnsi"/>
        </w:rPr>
        <w:t>victimi</w:t>
      </w:r>
      <w:r>
        <w:rPr>
          <w:rFonts w:cstheme="minorHAnsi"/>
        </w:rPr>
        <w:t>s</w:t>
      </w:r>
      <w:r w:rsidRPr="00EA3D18">
        <w:rPr>
          <w:rFonts w:cstheme="minorHAnsi"/>
        </w:rPr>
        <w:t>ation</w:t>
      </w:r>
      <w:proofErr w:type="spellEnd"/>
      <w:r>
        <w:rPr>
          <w:rFonts w:cstheme="minorHAnsi"/>
        </w:rPr>
        <w:t>,</w:t>
      </w:r>
      <w:r w:rsidRPr="00EA3D18">
        <w:rPr>
          <w:rFonts w:cstheme="minorHAnsi"/>
        </w:rPr>
        <w:t xml:space="preserve"> </w:t>
      </w:r>
      <w:proofErr w:type="gramStart"/>
      <w:r w:rsidRPr="00EA3D18">
        <w:rPr>
          <w:rFonts w:cstheme="minorHAnsi"/>
        </w:rPr>
        <w:t>vilification</w:t>
      </w:r>
      <w:proofErr w:type="gramEnd"/>
      <w:r>
        <w:rPr>
          <w:rFonts w:cstheme="minorHAnsi"/>
        </w:rPr>
        <w:t xml:space="preserve"> or a breach of this policy</w:t>
      </w:r>
      <w:r w:rsidR="004D1175" w:rsidRPr="00EA3D18">
        <w:rPr>
          <w:rFonts w:cstheme="minorHAnsi"/>
          <w:lang w:val="en-AU"/>
        </w:rPr>
        <w:t xml:space="preserve">. </w:t>
      </w:r>
    </w:p>
    <w:p w14:paraId="647F3E58" w14:textId="4DDF6E1F" w:rsidR="00152102" w:rsidRPr="00152102" w:rsidRDefault="00152102" w:rsidP="00EA3D18">
      <w:pPr>
        <w:spacing w:before="160" w:after="0" w:line="240" w:lineRule="auto"/>
        <w:rPr>
          <w:rFonts w:cstheme="minorHAnsi"/>
          <w:b/>
          <w:bCs/>
          <w:lang w:val="en-AU"/>
        </w:rPr>
      </w:pPr>
      <w:r>
        <w:rPr>
          <w:rFonts w:cstheme="minorHAnsi"/>
          <w:b/>
          <w:bCs/>
          <w:lang w:val="en-AU"/>
        </w:rPr>
        <w:t>Managers</w:t>
      </w:r>
    </w:p>
    <w:p w14:paraId="1151D2BF" w14:textId="48A40F0A" w:rsidR="00152102" w:rsidRPr="00EA3D18" w:rsidRDefault="004D1175" w:rsidP="00EA3D18">
      <w:pPr>
        <w:spacing w:before="160" w:after="0" w:line="240" w:lineRule="auto"/>
        <w:rPr>
          <w:rFonts w:cstheme="minorHAnsi"/>
          <w:lang w:val="en-AU"/>
        </w:rPr>
      </w:pPr>
      <w:r w:rsidRPr="00EA3D18">
        <w:rPr>
          <w:rFonts w:cstheme="minorHAnsi"/>
          <w:lang w:val="en-AU"/>
        </w:rPr>
        <w:t xml:space="preserve">Managers </w:t>
      </w:r>
      <w:r w:rsidR="003279DE">
        <w:rPr>
          <w:rFonts w:cstheme="minorHAnsi"/>
          <w:lang w:val="en-AU"/>
        </w:rPr>
        <w:t>have the following responsibilities</w:t>
      </w:r>
      <w:r w:rsidR="003279DE" w:rsidRPr="00EA3D18">
        <w:rPr>
          <w:rFonts w:cstheme="minorHAnsi"/>
          <w:lang w:val="en-AU"/>
        </w:rPr>
        <w:t>:</w:t>
      </w:r>
    </w:p>
    <w:p w14:paraId="302FD229" w14:textId="77777777" w:rsidR="003279DE" w:rsidRDefault="003279DE" w:rsidP="00EA3D18">
      <w:pPr>
        <w:numPr>
          <w:ilvl w:val="0"/>
          <w:numId w:val="33"/>
        </w:numPr>
        <w:spacing w:before="160" w:after="0" w:line="240" w:lineRule="auto"/>
        <w:rPr>
          <w:rFonts w:cstheme="minorHAnsi"/>
        </w:rPr>
      </w:pPr>
      <w:r>
        <w:rPr>
          <w:rFonts w:cstheme="minorHAnsi"/>
        </w:rPr>
        <w:t xml:space="preserve">to promote and model </w:t>
      </w:r>
      <w:r w:rsidR="004D1175" w:rsidRPr="00EA3D18">
        <w:rPr>
          <w:rFonts w:cstheme="minorHAnsi"/>
        </w:rPr>
        <w:t xml:space="preserve">acceptable and appropriate workplace </w:t>
      </w:r>
      <w:proofErr w:type="spellStart"/>
      <w:proofErr w:type="gramStart"/>
      <w:r w:rsidR="004D1175" w:rsidRPr="00EA3D18">
        <w:rPr>
          <w:rFonts w:cstheme="minorHAnsi"/>
        </w:rPr>
        <w:t>behaviour</w:t>
      </w:r>
      <w:proofErr w:type="spellEnd"/>
      <w:r w:rsidR="004D1175" w:rsidRPr="00EA3D18">
        <w:rPr>
          <w:rFonts w:cstheme="minorHAnsi"/>
        </w:rPr>
        <w:t>;</w:t>
      </w:r>
      <w:proofErr w:type="gramEnd"/>
    </w:p>
    <w:p w14:paraId="5F928B67" w14:textId="68E8D57C" w:rsidR="004D1175" w:rsidRPr="003279DE" w:rsidRDefault="003279DE" w:rsidP="003279DE">
      <w:pPr>
        <w:numPr>
          <w:ilvl w:val="0"/>
          <w:numId w:val="33"/>
        </w:numPr>
        <w:spacing w:before="160" w:after="0" w:line="240" w:lineRule="auto"/>
        <w:rPr>
          <w:rFonts w:cstheme="minorHAnsi"/>
        </w:rPr>
      </w:pPr>
      <w:r>
        <w:rPr>
          <w:rFonts w:cstheme="minorHAnsi"/>
        </w:rPr>
        <w:t xml:space="preserve">to promote our policies and procedures and ensure workers understand their responsibilities; </w:t>
      </w:r>
      <w:r w:rsidR="004D1175" w:rsidRPr="003279DE">
        <w:rPr>
          <w:rFonts w:cstheme="minorHAnsi"/>
        </w:rPr>
        <w:t>and</w:t>
      </w:r>
    </w:p>
    <w:p w14:paraId="19C78A99" w14:textId="4782C7D8" w:rsidR="004D1175" w:rsidRDefault="003279DE" w:rsidP="00EA3D18">
      <w:pPr>
        <w:numPr>
          <w:ilvl w:val="0"/>
          <w:numId w:val="33"/>
        </w:numPr>
        <w:spacing w:before="160" w:after="0" w:line="240" w:lineRule="auto"/>
        <w:rPr>
          <w:rFonts w:cstheme="minorHAnsi"/>
        </w:rPr>
      </w:pPr>
      <w:r>
        <w:rPr>
          <w:rFonts w:cstheme="minorHAnsi"/>
        </w:rPr>
        <w:t xml:space="preserve">to take </w:t>
      </w:r>
      <w:r w:rsidR="004D1175" w:rsidRPr="00EA3D18">
        <w:rPr>
          <w:rFonts w:cstheme="minorHAnsi"/>
        </w:rPr>
        <w:t>reasonable steps to prevent discrimination, harassment</w:t>
      </w:r>
      <w:r w:rsidR="00F15362">
        <w:rPr>
          <w:rFonts w:cstheme="minorHAnsi"/>
        </w:rPr>
        <w:t xml:space="preserve"> (including sexual harassment)</w:t>
      </w:r>
      <w:r>
        <w:rPr>
          <w:rFonts w:cstheme="minorHAnsi"/>
        </w:rPr>
        <w:t>,</w:t>
      </w:r>
      <w:r w:rsidR="004D1175" w:rsidRPr="00EA3D18">
        <w:rPr>
          <w:rFonts w:cstheme="minorHAnsi"/>
        </w:rPr>
        <w:t xml:space="preserve"> bullying</w:t>
      </w:r>
      <w:r>
        <w:rPr>
          <w:rFonts w:cstheme="minorHAnsi"/>
        </w:rPr>
        <w:t xml:space="preserve">, </w:t>
      </w:r>
      <w:proofErr w:type="spellStart"/>
      <w:proofErr w:type="gramStart"/>
      <w:r>
        <w:rPr>
          <w:rFonts w:cstheme="minorHAnsi"/>
        </w:rPr>
        <w:t>victimisation</w:t>
      </w:r>
      <w:proofErr w:type="spellEnd"/>
      <w:proofErr w:type="gramEnd"/>
      <w:r>
        <w:rPr>
          <w:rFonts w:cstheme="minorHAnsi"/>
        </w:rPr>
        <w:t xml:space="preserve"> and vilification</w:t>
      </w:r>
      <w:r w:rsidR="004D1175" w:rsidRPr="00EA3D18">
        <w:rPr>
          <w:rFonts w:cstheme="minorHAnsi"/>
        </w:rPr>
        <w:t xml:space="preserve"> in the workplace or in connection with work.</w:t>
      </w:r>
    </w:p>
    <w:p w14:paraId="2F58AB26" w14:textId="77777777" w:rsidR="003279DE" w:rsidRPr="00EA3D18" w:rsidRDefault="003279DE" w:rsidP="003279DE">
      <w:pPr>
        <w:pStyle w:val="Heading2"/>
        <w:spacing w:before="160" w:line="240" w:lineRule="auto"/>
        <w:rPr>
          <w:rFonts w:asciiTheme="minorHAnsi" w:hAnsiTheme="minorHAnsi" w:cstheme="minorHAnsi"/>
        </w:rPr>
      </w:pPr>
      <w:bookmarkStart w:id="7" w:name="_Hlk75332754"/>
      <w:bookmarkEnd w:id="5"/>
      <w:bookmarkEnd w:id="6"/>
      <w:r>
        <w:rPr>
          <w:rFonts w:asciiTheme="minorHAnsi" w:hAnsiTheme="minorHAnsi" w:cstheme="minorHAnsi"/>
        </w:rPr>
        <w:t>Complaints</w:t>
      </w:r>
    </w:p>
    <w:p w14:paraId="77AA9E34" w14:textId="77777777" w:rsidR="003279DE" w:rsidRPr="00EA3D18" w:rsidRDefault="003279DE" w:rsidP="003279DE">
      <w:pPr>
        <w:spacing w:before="160" w:after="0" w:line="240" w:lineRule="auto"/>
        <w:rPr>
          <w:rFonts w:cstheme="minorHAnsi"/>
        </w:rPr>
      </w:pPr>
      <w:r w:rsidRPr="00EA3D18">
        <w:rPr>
          <w:rFonts w:cstheme="minorHAnsi"/>
        </w:rPr>
        <w:t xml:space="preserve">If you believe that you are being, or have been, discriminated against, harassed, or bullied, you should follow the Grievance Policy. You should feel confident that any complaint you make is to be treated as confidential to the maximum extent possible. </w:t>
      </w:r>
    </w:p>
    <w:p w14:paraId="67842314" w14:textId="77777777" w:rsidR="003279DE" w:rsidRPr="00EA3D18" w:rsidRDefault="003279DE" w:rsidP="003279DE">
      <w:pPr>
        <w:spacing w:before="160" w:after="0" w:line="240" w:lineRule="auto"/>
        <w:rPr>
          <w:rFonts w:cstheme="minorHAnsi"/>
          <w:lang w:val="en-AU"/>
        </w:rPr>
      </w:pPr>
      <w:r w:rsidRPr="00EA3D18">
        <w:rPr>
          <w:rFonts w:cstheme="minorHAnsi"/>
          <w:lang w:val="en-AU"/>
        </w:rPr>
        <w:t xml:space="preserve">If you witness any form of discrimination, harassment, or bullying, you should follow the Grievance Policy. All persons involved in the resolution of a grievance have an obligation to treat the complaint as confidential to the maximum extent possible. </w:t>
      </w:r>
    </w:p>
    <w:p w14:paraId="5342AF93" w14:textId="4056772A" w:rsidR="003279DE" w:rsidRDefault="003279DE" w:rsidP="003279DE">
      <w:pPr>
        <w:spacing w:before="160" w:after="0" w:line="240" w:lineRule="auto"/>
        <w:rPr>
          <w:rFonts w:cstheme="minorHAnsi"/>
        </w:rPr>
      </w:pPr>
      <w:r w:rsidRPr="00EA3D18">
        <w:rPr>
          <w:rFonts w:cstheme="minorHAnsi"/>
        </w:rPr>
        <w:lastRenderedPageBreak/>
        <w:t xml:space="preserve">If we receive a complaint, we will manage the complaint in accordance with the Grievance Policy. </w:t>
      </w:r>
    </w:p>
    <w:p w14:paraId="50265B27" w14:textId="1630A99C" w:rsidR="003279DE" w:rsidRPr="00EA3D18" w:rsidRDefault="003279DE" w:rsidP="003279DE">
      <w:pPr>
        <w:spacing w:before="160" w:after="0" w:line="240" w:lineRule="auto"/>
        <w:rPr>
          <w:rFonts w:cstheme="minorHAnsi"/>
        </w:rPr>
      </w:pPr>
      <w:r>
        <w:rPr>
          <w:rFonts w:cstheme="minorHAnsi"/>
        </w:rPr>
        <w:t xml:space="preserve">Any complaint must be made in good faith and not be malicious, </w:t>
      </w:r>
      <w:proofErr w:type="gramStart"/>
      <w:r>
        <w:rPr>
          <w:rFonts w:cstheme="minorHAnsi"/>
        </w:rPr>
        <w:t>false</w:t>
      </w:r>
      <w:proofErr w:type="gramEnd"/>
      <w:r>
        <w:rPr>
          <w:rFonts w:cstheme="minorHAnsi"/>
        </w:rPr>
        <w:t xml:space="preserve"> or misleading.  </w:t>
      </w:r>
    </w:p>
    <w:p w14:paraId="2E735B74" w14:textId="7911A1FF" w:rsidR="00C97BEE" w:rsidRPr="00EA3D18" w:rsidRDefault="00C97BEE" w:rsidP="00EA3D18">
      <w:pPr>
        <w:pStyle w:val="Heading2"/>
        <w:spacing w:before="160" w:line="240" w:lineRule="auto"/>
        <w:rPr>
          <w:rFonts w:asciiTheme="minorHAnsi" w:hAnsiTheme="minorHAnsi" w:cstheme="minorHAnsi"/>
        </w:rPr>
      </w:pPr>
      <w:r w:rsidRPr="00EA3D18">
        <w:rPr>
          <w:rFonts w:asciiTheme="minorHAnsi" w:hAnsiTheme="minorHAnsi" w:cstheme="minorHAnsi"/>
        </w:rPr>
        <w:t xml:space="preserve">Worker Acknowledgement  </w:t>
      </w:r>
    </w:p>
    <w:p w14:paraId="3CF8980B" w14:textId="77777777" w:rsidR="00164D7A" w:rsidRPr="00EA3D18" w:rsidRDefault="00164D7A" w:rsidP="00EA3D18">
      <w:pPr>
        <w:widowControl w:val="0"/>
        <w:autoSpaceDE w:val="0"/>
        <w:autoSpaceDN w:val="0"/>
        <w:adjustRightInd w:val="0"/>
        <w:spacing w:before="160" w:after="0" w:line="240" w:lineRule="auto"/>
        <w:jc w:val="both"/>
        <w:rPr>
          <w:rFonts w:cstheme="minorHAnsi"/>
          <w:color w:val="000000"/>
        </w:rPr>
      </w:pPr>
      <w:r w:rsidRPr="00EA3D18">
        <w:rPr>
          <w:rFonts w:cstheme="minorHAnsi"/>
          <w:color w:val="000000"/>
        </w:rPr>
        <w:t xml:space="preserve">I acknowledge that: </w:t>
      </w:r>
    </w:p>
    <w:p w14:paraId="27EDB943" w14:textId="150463A1" w:rsidR="00164D7A" w:rsidRPr="00EA3D18" w:rsidRDefault="00164D7A" w:rsidP="00EA3D18">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EA3D18">
        <w:rPr>
          <w:rFonts w:asciiTheme="minorHAnsi" w:hAnsiTheme="minorHAnsi" w:cstheme="minorHAnsi"/>
          <w:color w:val="000000"/>
          <w:sz w:val="22"/>
        </w:rPr>
        <w:t>I have received a</w:t>
      </w:r>
      <w:r w:rsidR="004D1175" w:rsidRPr="00EA3D18">
        <w:rPr>
          <w:rFonts w:asciiTheme="minorHAnsi" w:hAnsiTheme="minorHAnsi" w:cstheme="minorHAnsi"/>
          <w:color w:val="000000"/>
          <w:sz w:val="22"/>
        </w:rPr>
        <w:t xml:space="preserve">nd read this </w:t>
      </w:r>
      <w:r w:rsidRPr="00EA3D18">
        <w:rPr>
          <w:rFonts w:asciiTheme="minorHAnsi" w:hAnsiTheme="minorHAnsi" w:cstheme="minorHAnsi"/>
          <w:color w:val="000000"/>
          <w:sz w:val="22"/>
        </w:rPr>
        <w:t xml:space="preserve">policy; </w:t>
      </w:r>
    </w:p>
    <w:p w14:paraId="65E8FBF4" w14:textId="380E56FC" w:rsidR="00164D7A" w:rsidRPr="00EA3D18" w:rsidRDefault="00164D7A" w:rsidP="00EA3D18">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EA3D18">
        <w:rPr>
          <w:rFonts w:asciiTheme="minorHAnsi" w:hAnsiTheme="minorHAnsi" w:cstheme="minorHAnsi"/>
          <w:color w:val="000000"/>
          <w:sz w:val="22"/>
        </w:rPr>
        <w:t xml:space="preserve">I </w:t>
      </w:r>
      <w:r w:rsidR="004D1175" w:rsidRPr="00EA3D18">
        <w:rPr>
          <w:rFonts w:asciiTheme="minorHAnsi" w:hAnsiTheme="minorHAnsi" w:cstheme="minorHAnsi"/>
          <w:color w:val="000000"/>
          <w:sz w:val="22"/>
        </w:rPr>
        <w:t xml:space="preserve">understand my obligations and </w:t>
      </w:r>
      <w:r w:rsidRPr="00EA3D18">
        <w:rPr>
          <w:rFonts w:asciiTheme="minorHAnsi" w:hAnsiTheme="minorHAnsi" w:cstheme="minorHAnsi"/>
          <w:color w:val="000000"/>
          <w:sz w:val="22"/>
        </w:rPr>
        <w:t>will comply with the policy; </w:t>
      </w:r>
    </w:p>
    <w:p w14:paraId="093BB050" w14:textId="77777777" w:rsidR="00164D7A" w:rsidRPr="00EA3D18" w:rsidRDefault="00164D7A" w:rsidP="00EA3D18">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EA3D18">
        <w:rPr>
          <w:rFonts w:asciiTheme="minorHAnsi" w:hAnsiTheme="minorHAnsi" w:cstheme="minorHAnsi"/>
          <w:color w:val="000000"/>
          <w:sz w:val="22"/>
        </w:rPr>
        <w:t>there may be disciplinary consequences if I fail to comply with the policy, which may result in the termination of my employment/engagement; and</w:t>
      </w:r>
    </w:p>
    <w:p w14:paraId="34809FD6" w14:textId="7ECC25F1" w:rsidR="00164D7A" w:rsidRPr="00EA3D18" w:rsidRDefault="00164D7A" w:rsidP="00EA3D18">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EA3D18">
        <w:rPr>
          <w:rFonts w:asciiTheme="minorHAnsi" w:hAnsiTheme="minorHAnsi" w:cstheme="minorHAnsi"/>
          <w:color w:val="000000"/>
          <w:sz w:val="22"/>
        </w:rPr>
        <w:t>I will contact my manager if I require clarification on, or do not comprehend, any part of the policy.</w:t>
      </w:r>
    </w:p>
    <w:p w14:paraId="78D897BE" w14:textId="231E0CB0" w:rsidR="00164D7A" w:rsidRPr="00EA3D18" w:rsidRDefault="00164D7A" w:rsidP="00EA3D18">
      <w:pPr>
        <w:widowControl w:val="0"/>
        <w:autoSpaceDE w:val="0"/>
        <w:autoSpaceDN w:val="0"/>
        <w:adjustRightInd w:val="0"/>
        <w:spacing w:before="160" w:after="0" w:line="240" w:lineRule="auto"/>
        <w:jc w:val="both"/>
        <w:rPr>
          <w:rFonts w:cstheme="minorHAnsi"/>
          <w:color w:val="000000"/>
        </w:rPr>
      </w:pPr>
    </w:p>
    <w:p w14:paraId="6AA35F59" w14:textId="77777777" w:rsidR="00164D7A" w:rsidRPr="00EA3D18" w:rsidRDefault="00164D7A" w:rsidP="00EA3D18">
      <w:pPr>
        <w:spacing w:before="160" w:after="0" w:line="240" w:lineRule="auto"/>
        <w:rPr>
          <w:rFonts w:cstheme="minorHAnsi"/>
        </w:rPr>
      </w:pPr>
      <w:r w:rsidRPr="00EA3D18">
        <w:rPr>
          <w:rFonts w:cstheme="minorHAnsi"/>
        </w:rPr>
        <w:t>Signed .............................................................</w:t>
      </w:r>
    </w:p>
    <w:p w14:paraId="188DD69D" w14:textId="77777777" w:rsidR="00164D7A" w:rsidRPr="00EA3D18" w:rsidRDefault="00164D7A" w:rsidP="00EA3D18">
      <w:pPr>
        <w:spacing w:before="160" w:after="0" w:line="240" w:lineRule="auto"/>
        <w:rPr>
          <w:rFonts w:cstheme="minorHAnsi"/>
        </w:rPr>
      </w:pPr>
    </w:p>
    <w:p w14:paraId="146F137D" w14:textId="77777777" w:rsidR="00164D7A" w:rsidRPr="00EA3D18" w:rsidRDefault="00164D7A" w:rsidP="00EA3D18">
      <w:pPr>
        <w:spacing w:before="160" w:after="0" w:line="240" w:lineRule="auto"/>
        <w:rPr>
          <w:rFonts w:cstheme="minorHAnsi"/>
        </w:rPr>
      </w:pPr>
      <w:r w:rsidRPr="00EA3D18">
        <w:rPr>
          <w:rFonts w:cstheme="minorHAnsi"/>
        </w:rPr>
        <w:t>Name .............................................................</w:t>
      </w:r>
    </w:p>
    <w:p w14:paraId="044B5CB5" w14:textId="77777777" w:rsidR="00164D7A" w:rsidRPr="00EA3D18" w:rsidRDefault="00164D7A" w:rsidP="00EA3D18">
      <w:pPr>
        <w:spacing w:before="160" w:after="0" w:line="240" w:lineRule="auto"/>
        <w:rPr>
          <w:rFonts w:cstheme="minorHAnsi"/>
        </w:rPr>
      </w:pPr>
    </w:p>
    <w:p w14:paraId="52D97602" w14:textId="5A304B5E" w:rsidR="00164D7A" w:rsidRPr="00EA3D18" w:rsidRDefault="00164D7A" w:rsidP="00EA3D18">
      <w:pPr>
        <w:widowControl w:val="0"/>
        <w:autoSpaceDE w:val="0"/>
        <w:autoSpaceDN w:val="0"/>
        <w:adjustRightInd w:val="0"/>
        <w:spacing w:before="160" w:after="0" w:line="240" w:lineRule="auto"/>
        <w:jc w:val="both"/>
        <w:rPr>
          <w:rFonts w:cstheme="minorHAnsi"/>
          <w:color w:val="000000"/>
        </w:rPr>
      </w:pPr>
      <w:r w:rsidRPr="00EA3D18">
        <w:rPr>
          <w:rFonts w:cstheme="minorHAnsi"/>
        </w:rPr>
        <w:t>Date ..............................................................</w:t>
      </w:r>
    </w:p>
    <w:bookmarkEnd w:id="7"/>
    <w:p w14:paraId="3027503E" w14:textId="77777777" w:rsidR="003D74D3" w:rsidRPr="00EA3D18" w:rsidRDefault="003D74D3" w:rsidP="00EA3D18">
      <w:pPr>
        <w:spacing w:before="160" w:after="0" w:line="240" w:lineRule="auto"/>
        <w:rPr>
          <w:rFonts w:cstheme="minorHAnsi"/>
        </w:rPr>
      </w:pPr>
    </w:p>
    <w:sectPr w:rsidR="003D74D3" w:rsidRPr="00EA3D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4D98" w14:textId="77777777" w:rsidR="005F640A" w:rsidRDefault="005F640A" w:rsidP="00115D87">
      <w:pPr>
        <w:spacing w:after="0" w:line="240" w:lineRule="auto"/>
      </w:pPr>
      <w:r>
        <w:separator/>
      </w:r>
    </w:p>
  </w:endnote>
  <w:endnote w:type="continuationSeparator" w:id="0">
    <w:p w14:paraId="53228395" w14:textId="77777777" w:rsidR="005F640A" w:rsidRDefault="005F640A" w:rsidP="0011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090D" w14:textId="77777777" w:rsidR="00115D87" w:rsidRDefault="0011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BD85" w14:textId="77777777" w:rsidR="00115D87" w:rsidRDefault="00115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9C9" w14:textId="77777777" w:rsidR="00115D87" w:rsidRDefault="0011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D15E" w14:textId="77777777" w:rsidR="005F640A" w:rsidRDefault="005F640A" w:rsidP="00115D87">
      <w:pPr>
        <w:spacing w:after="0" w:line="240" w:lineRule="auto"/>
      </w:pPr>
      <w:r>
        <w:separator/>
      </w:r>
    </w:p>
  </w:footnote>
  <w:footnote w:type="continuationSeparator" w:id="0">
    <w:p w14:paraId="492AAAA1" w14:textId="77777777" w:rsidR="005F640A" w:rsidRDefault="005F640A" w:rsidP="0011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D077" w14:textId="77777777" w:rsidR="00115D87" w:rsidRDefault="00115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E87" w14:textId="77777777" w:rsidR="00115D87" w:rsidRDefault="00115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1513" w14:textId="77777777" w:rsidR="00115D87" w:rsidRDefault="00115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FF2"/>
    <w:multiLevelType w:val="hybridMultilevel"/>
    <w:tmpl w:val="09D0DD9C"/>
    <w:lvl w:ilvl="0" w:tplc="BD1668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D717B"/>
    <w:multiLevelType w:val="hybridMultilevel"/>
    <w:tmpl w:val="930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3AC3"/>
    <w:multiLevelType w:val="hybridMultilevel"/>
    <w:tmpl w:val="0E18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42EC"/>
    <w:multiLevelType w:val="hybridMultilevel"/>
    <w:tmpl w:val="39C46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45DF3"/>
    <w:multiLevelType w:val="hybridMultilevel"/>
    <w:tmpl w:val="EFD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783"/>
    <w:multiLevelType w:val="hybridMultilevel"/>
    <w:tmpl w:val="8E1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4137"/>
    <w:multiLevelType w:val="hybridMultilevel"/>
    <w:tmpl w:val="4728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27888"/>
    <w:multiLevelType w:val="hybridMultilevel"/>
    <w:tmpl w:val="B88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83CA0"/>
    <w:multiLevelType w:val="hybridMultilevel"/>
    <w:tmpl w:val="2710E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BD33AF"/>
    <w:multiLevelType w:val="hybridMultilevel"/>
    <w:tmpl w:val="DA4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763D"/>
    <w:multiLevelType w:val="hybridMultilevel"/>
    <w:tmpl w:val="AFDE8DCE"/>
    <w:lvl w:ilvl="0" w:tplc="158E5C8E">
      <w:start w:val="1"/>
      <w:numFmt w:val="bullet"/>
      <w:lvlText w:val=""/>
      <w:lvlJc w:val="left"/>
      <w:pPr>
        <w:ind w:left="720" w:hanging="360"/>
      </w:pPr>
      <w:rPr>
        <w:rFonts w:ascii="Symbol" w:hAnsi="Symbol" w:hint="default"/>
      </w:rPr>
    </w:lvl>
    <w:lvl w:ilvl="1" w:tplc="4A089AAE">
      <w:start w:val="1"/>
      <w:numFmt w:val="bullet"/>
      <w:lvlText w:val="o"/>
      <w:lvlJc w:val="left"/>
      <w:pPr>
        <w:ind w:left="1440" w:hanging="360"/>
      </w:pPr>
      <w:rPr>
        <w:rFonts w:ascii="Courier New" w:hAnsi="Courier New" w:cs="Courier New" w:hint="default"/>
      </w:rPr>
    </w:lvl>
    <w:lvl w:ilvl="2" w:tplc="99002F38" w:tentative="1">
      <w:start w:val="1"/>
      <w:numFmt w:val="bullet"/>
      <w:lvlText w:val=""/>
      <w:lvlJc w:val="left"/>
      <w:pPr>
        <w:ind w:left="2160" w:hanging="360"/>
      </w:pPr>
      <w:rPr>
        <w:rFonts w:ascii="Wingdings" w:hAnsi="Wingdings" w:hint="default"/>
      </w:rPr>
    </w:lvl>
    <w:lvl w:ilvl="3" w:tplc="C846D884" w:tentative="1">
      <w:start w:val="1"/>
      <w:numFmt w:val="bullet"/>
      <w:lvlText w:val=""/>
      <w:lvlJc w:val="left"/>
      <w:pPr>
        <w:ind w:left="2880" w:hanging="360"/>
      </w:pPr>
      <w:rPr>
        <w:rFonts w:ascii="Symbol" w:hAnsi="Symbol" w:hint="default"/>
      </w:rPr>
    </w:lvl>
    <w:lvl w:ilvl="4" w:tplc="F16EA7BA" w:tentative="1">
      <w:start w:val="1"/>
      <w:numFmt w:val="bullet"/>
      <w:lvlText w:val="o"/>
      <w:lvlJc w:val="left"/>
      <w:pPr>
        <w:ind w:left="3600" w:hanging="360"/>
      </w:pPr>
      <w:rPr>
        <w:rFonts w:ascii="Courier New" w:hAnsi="Courier New" w:cs="Courier New" w:hint="default"/>
      </w:rPr>
    </w:lvl>
    <w:lvl w:ilvl="5" w:tplc="0AC69A0A" w:tentative="1">
      <w:start w:val="1"/>
      <w:numFmt w:val="bullet"/>
      <w:lvlText w:val=""/>
      <w:lvlJc w:val="left"/>
      <w:pPr>
        <w:ind w:left="4320" w:hanging="360"/>
      </w:pPr>
      <w:rPr>
        <w:rFonts w:ascii="Wingdings" w:hAnsi="Wingdings" w:hint="default"/>
      </w:rPr>
    </w:lvl>
    <w:lvl w:ilvl="6" w:tplc="F872C6BC" w:tentative="1">
      <w:start w:val="1"/>
      <w:numFmt w:val="bullet"/>
      <w:lvlText w:val=""/>
      <w:lvlJc w:val="left"/>
      <w:pPr>
        <w:ind w:left="5040" w:hanging="360"/>
      </w:pPr>
      <w:rPr>
        <w:rFonts w:ascii="Symbol" w:hAnsi="Symbol" w:hint="default"/>
      </w:rPr>
    </w:lvl>
    <w:lvl w:ilvl="7" w:tplc="9362B388" w:tentative="1">
      <w:start w:val="1"/>
      <w:numFmt w:val="bullet"/>
      <w:lvlText w:val="o"/>
      <w:lvlJc w:val="left"/>
      <w:pPr>
        <w:ind w:left="5760" w:hanging="360"/>
      </w:pPr>
      <w:rPr>
        <w:rFonts w:ascii="Courier New" w:hAnsi="Courier New" w:cs="Courier New" w:hint="default"/>
      </w:rPr>
    </w:lvl>
    <w:lvl w:ilvl="8" w:tplc="F41A205C" w:tentative="1">
      <w:start w:val="1"/>
      <w:numFmt w:val="bullet"/>
      <w:lvlText w:val=""/>
      <w:lvlJc w:val="left"/>
      <w:pPr>
        <w:ind w:left="6480" w:hanging="360"/>
      </w:pPr>
      <w:rPr>
        <w:rFonts w:ascii="Wingdings" w:hAnsi="Wingdings" w:hint="default"/>
      </w:rPr>
    </w:lvl>
  </w:abstractNum>
  <w:abstractNum w:abstractNumId="11" w15:restartNumberingAfterBreak="0">
    <w:nsid w:val="20C553D3"/>
    <w:multiLevelType w:val="hybridMultilevel"/>
    <w:tmpl w:val="15C46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0122A"/>
    <w:multiLevelType w:val="hybridMultilevel"/>
    <w:tmpl w:val="012C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93C8B"/>
    <w:multiLevelType w:val="hybridMultilevel"/>
    <w:tmpl w:val="C90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F7113"/>
    <w:multiLevelType w:val="hybridMultilevel"/>
    <w:tmpl w:val="67300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2265F7"/>
    <w:multiLevelType w:val="hybridMultilevel"/>
    <w:tmpl w:val="0FBE3B0E"/>
    <w:lvl w:ilvl="0" w:tplc="23D4D1FE">
      <w:start w:val="1"/>
      <w:numFmt w:val="bullet"/>
      <w:lvlText w:val=""/>
      <w:lvlJc w:val="left"/>
      <w:pPr>
        <w:ind w:left="720" w:hanging="360"/>
      </w:pPr>
      <w:rPr>
        <w:rFonts w:ascii="Symbol" w:hAnsi="Symbol" w:hint="default"/>
      </w:rPr>
    </w:lvl>
    <w:lvl w:ilvl="1" w:tplc="B4BE9112" w:tentative="1">
      <w:start w:val="1"/>
      <w:numFmt w:val="bullet"/>
      <w:lvlText w:val="o"/>
      <w:lvlJc w:val="left"/>
      <w:pPr>
        <w:ind w:left="1440" w:hanging="360"/>
      </w:pPr>
      <w:rPr>
        <w:rFonts w:ascii="Courier New" w:hAnsi="Courier New" w:cs="Courier New" w:hint="default"/>
      </w:rPr>
    </w:lvl>
    <w:lvl w:ilvl="2" w:tplc="C75CBB96" w:tentative="1">
      <w:start w:val="1"/>
      <w:numFmt w:val="bullet"/>
      <w:lvlText w:val=""/>
      <w:lvlJc w:val="left"/>
      <w:pPr>
        <w:ind w:left="2160" w:hanging="360"/>
      </w:pPr>
      <w:rPr>
        <w:rFonts w:ascii="Wingdings" w:hAnsi="Wingdings" w:hint="default"/>
      </w:rPr>
    </w:lvl>
    <w:lvl w:ilvl="3" w:tplc="FC6EAB02" w:tentative="1">
      <w:start w:val="1"/>
      <w:numFmt w:val="bullet"/>
      <w:lvlText w:val=""/>
      <w:lvlJc w:val="left"/>
      <w:pPr>
        <w:ind w:left="2880" w:hanging="360"/>
      </w:pPr>
      <w:rPr>
        <w:rFonts w:ascii="Symbol" w:hAnsi="Symbol" w:hint="default"/>
      </w:rPr>
    </w:lvl>
    <w:lvl w:ilvl="4" w:tplc="04628AE8" w:tentative="1">
      <w:start w:val="1"/>
      <w:numFmt w:val="bullet"/>
      <w:lvlText w:val="o"/>
      <w:lvlJc w:val="left"/>
      <w:pPr>
        <w:ind w:left="3600" w:hanging="360"/>
      </w:pPr>
      <w:rPr>
        <w:rFonts w:ascii="Courier New" w:hAnsi="Courier New" w:cs="Courier New" w:hint="default"/>
      </w:rPr>
    </w:lvl>
    <w:lvl w:ilvl="5" w:tplc="5BAC6B24" w:tentative="1">
      <w:start w:val="1"/>
      <w:numFmt w:val="bullet"/>
      <w:lvlText w:val=""/>
      <w:lvlJc w:val="left"/>
      <w:pPr>
        <w:ind w:left="4320" w:hanging="360"/>
      </w:pPr>
      <w:rPr>
        <w:rFonts w:ascii="Wingdings" w:hAnsi="Wingdings" w:hint="default"/>
      </w:rPr>
    </w:lvl>
    <w:lvl w:ilvl="6" w:tplc="B4DE49AE" w:tentative="1">
      <w:start w:val="1"/>
      <w:numFmt w:val="bullet"/>
      <w:lvlText w:val=""/>
      <w:lvlJc w:val="left"/>
      <w:pPr>
        <w:ind w:left="5040" w:hanging="360"/>
      </w:pPr>
      <w:rPr>
        <w:rFonts w:ascii="Symbol" w:hAnsi="Symbol" w:hint="default"/>
      </w:rPr>
    </w:lvl>
    <w:lvl w:ilvl="7" w:tplc="13C85722" w:tentative="1">
      <w:start w:val="1"/>
      <w:numFmt w:val="bullet"/>
      <w:lvlText w:val="o"/>
      <w:lvlJc w:val="left"/>
      <w:pPr>
        <w:ind w:left="5760" w:hanging="360"/>
      </w:pPr>
      <w:rPr>
        <w:rFonts w:ascii="Courier New" w:hAnsi="Courier New" w:cs="Courier New" w:hint="default"/>
      </w:rPr>
    </w:lvl>
    <w:lvl w:ilvl="8" w:tplc="207211A4" w:tentative="1">
      <w:start w:val="1"/>
      <w:numFmt w:val="bullet"/>
      <w:lvlText w:val=""/>
      <w:lvlJc w:val="left"/>
      <w:pPr>
        <w:ind w:left="6480" w:hanging="360"/>
      </w:pPr>
      <w:rPr>
        <w:rFonts w:ascii="Wingdings" w:hAnsi="Wingdings" w:hint="default"/>
      </w:rPr>
    </w:lvl>
  </w:abstractNum>
  <w:abstractNum w:abstractNumId="16" w15:restartNumberingAfterBreak="0">
    <w:nsid w:val="3C82192D"/>
    <w:multiLevelType w:val="hybridMultilevel"/>
    <w:tmpl w:val="E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95AD7"/>
    <w:multiLevelType w:val="hybridMultilevel"/>
    <w:tmpl w:val="03785CCA"/>
    <w:lvl w:ilvl="0" w:tplc="77DA6D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1D0DC8"/>
    <w:multiLevelType w:val="hybridMultilevel"/>
    <w:tmpl w:val="A96E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3F3"/>
    <w:multiLevelType w:val="hybridMultilevel"/>
    <w:tmpl w:val="FD08CF7A"/>
    <w:lvl w:ilvl="0" w:tplc="5798E68A">
      <w:start w:val="1"/>
      <w:numFmt w:val="bullet"/>
      <w:lvlText w:val=""/>
      <w:lvlJc w:val="left"/>
      <w:pPr>
        <w:ind w:left="720" w:hanging="360"/>
      </w:pPr>
      <w:rPr>
        <w:rFonts w:ascii="Symbol" w:hAnsi="Symbol" w:hint="default"/>
      </w:rPr>
    </w:lvl>
    <w:lvl w:ilvl="1" w:tplc="EF0416D4" w:tentative="1">
      <w:start w:val="1"/>
      <w:numFmt w:val="bullet"/>
      <w:lvlText w:val="o"/>
      <w:lvlJc w:val="left"/>
      <w:pPr>
        <w:ind w:left="1440" w:hanging="360"/>
      </w:pPr>
      <w:rPr>
        <w:rFonts w:ascii="Courier New" w:hAnsi="Courier New" w:cs="Courier New" w:hint="default"/>
      </w:rPr>
    </w:lvl>
    <w:lvl w:ilvl="2" w:tplc="3E2EF2FC" w:tentative="1">
      <w:start w:val="1"/>
      <w:numFmt w:val="bullet"/>
      <w:lvlText w:val=""/>
      <w:lvlJc w:val="left"/>
      <w:pPr>
        <w:ind w:left="2160" w:hanging="360"/>
      </w:pPr>
      <w:rPr>
        <w:rFonts w:ascii="Wingdings" w:hAnsi="Wingdings" w:hint="default"/>
      </w:rPr>
    </w:lvl>
    <w:lvl w:ilvl="3" w:tplc="5416615C" w:tentative="1">
      <w:start w:val="1"/>
      <w:numFmt w:val="bullet"/>
      <w:lvlText w:val=""/>
      <w:lvlJc w:val="left"/>
      <w:pPr>
        <w:ind w:left="2880" w:hanging="360"/>
      </w:pPr>
      <w:rPr>
        <w:rFonts w:ascii="Symbol" w:hAnsi="Symbol" w:hint="default"/>
      </w:rPr>
    </w:lvl>
    <w:lvl w:ilvl="4" w:tplc="9F226354" w:tentative="1">
      <w:start w:val="1"/>
      <w:numFmt w:val="bullet"/>
      <w:lvlText w:val="o"/>
      <w:lvlJc w:val="left"/>
      <w:pPr>
        <w:ind w:left="3600" w:hanging="360"/>
      </w:pPr>
      <w:rPr>
        <w:rFonts w:ascii="Courier New" w:hAnsi="Courier New" w:cs="Courier New" w:hint="default"/>
      </w:rPr>
    </w:lvl>
    <w:lvl w:ilvl="5" w:tplc="F42E38BE" w:tentative="1">
      <w:start w:val="1"/>
      <w:numFmt w:val="bullet"/>
      <w:lvlText w:val=""/>
      <w:lvlJc w:val="left"/>
      <w:pPr>
        <w:ind w:left="4320" w:hanging="360"/>
      </w:pPr>
      <w:rPr>
        <w:rFonts w:ascii="Wingdings" w:hAnsi="Wingdings" w:hint="default"/>
      </w:rPr>
    </w:lvl>
    <w:lvl w:ilvl="6" w:tplc="63CC18EE" w:tentative="1">
      <w:start w:val="1"/>
      <w:numFmt w:val="bullet"/>
      <w:lvlText w:val=""/>
      <w:lvlJc w:val="left"/>
      <w:pPr>
        <w:ind w:left="5040" w:hanging="360"/>
      </w:pPr>
      <w:rPr>
        <w:rFonts w:ascii="Symbol" w:hAnsi="Symbol" w:hint="default"/>
      </w:rPr>
    </w:lvl>
    <w:lvl w:ilvl="7" w:tplc="C5AC0B9E" w:tentative="1">
      <w:start w:val="1"/>
      <w:numFmt w:val="bullet"/>
      <w:lvlText w:val="o"/>
      <w:lvlJc w:val="left"/>
      <w:pPr>
        <w:ind w:left="5760" w:hanging="360"/>
      </w:pPr>
      <w:rPr>
        <w:rFonts w:ascii="Courier New" w:hAnsi="Courier New" w:cs="Courier New" w:hint="default"/>
      </w:rPr>
    </w:lvl>
    <w:lvl w:ilvl="8" w:tplc="FFB43818" w:tentative="1">
      <w:start w:val="1"/>
      <w:numFmt w:val="bullet"/>
      <w:lvlText w:val=""/>
      <w:lvlJc w:val="left"/>
      <w:pPr>
        <w:ind w:left="6480" w:hanging="360"/>
      </w:pPr>
      <w:rPr>
        <w:rFonts w:ascii="Wingdings" w:hAnsi="Wingdings" w:hint="default"/>
      </w:rPr>
    </w:lvl>
  </w:abstractNum>
  <w:abstractNum w:abstractNumId="20" w15:restartNumberingAfterBreak="0">
    <w:nsid w:val="42922772"/>
    <w:multiLevelType w:val="hybridMultilevel"/>
    <w:tmpl w:val="0126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3A23"/>
    <w:multiLevelType w:val="hybridMultilevel"/>
    <w:tmpl w:val="229E7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777451"/>
    <w:multiLevelType w:val="hybridMultilevel"/>
    <w:tmpl w:val="5726C316"/>
    <w:lvl w:ilvl="0" w:tplc="04186ED8">
      <w:start w:val="1"/>
      <w:numFmt w:val="bullet"/>
      <w:lvlText w:val=""/>
      <w:lvlJc w:val="left"/>
      <w:pPr>
        <w:ind w:left="720" w:hanging="360"/>
      </w:pPr>
      <w:rPr>
        <w:rFonts w:ascii="Symbol" w:hAnsi="Symbol" w:hint="default"/>
      </w:rPr>
    </w:lvl>
    <w:lvl w:ilvl="1" w:tplc="D7DA53CE" w:tentative="1">
      <w:start w:val="1"/>
      <w:numFmt w:val="bullet"/>
      <w:lvlText w:val="o"/>
      <w:lvlJc w:val="left"/>
      <w:pPr>
        <w:ind w:left="1440" w:hanging="360"/>
      </w:pPr>
      <w:rPr>
        <w:rFonts w:ascii="Courier New" w:hAnsi="Courier New" w:cs="Courier New" w:hint="default"/>
      </w:rPr>
    </w:lvl>
    <w:lvl w:ilvl="2" w:tplc="8D84AC66" w:tentative="1">
      <w:start w:val="1"/>
      <w:numFmt w:val="bullet"/>
      <w:lvlText w:val=""/>
      <w:lvlJc w:val="left"/>
      <w:pPr>
        <w:ind w:left="2160" w:hanging="360"/>
      </w:pPr>
      <w:rPr>
        <w:rFonts w:ascii="Wingdings" w:hAnsi="Wingdings" w:hint="default"/>
      </w:rPr>
    </w:lvl>
    <w:lvl w:ilvl="3" w:tplc="7834BD72" w:tentative="1">
      <w:start w:val="1"/>
      <w:numFmt w:val="bullet"/>
      <w:lvlText w:val=""/>
      <w:lvlJc w:val="left"/>
      <w:pPr>
        <w:ind w:left="2880" w:hanging="360"/>
      </w:pPr>
      <w:rPr>
        <w:rFonts w:ascii="Symbol" w:hAnsi="Symbol" w:hint="default"/>
      </w:rPr>
    </w:lvl>
    <w:lvl w:ilvl="4" w:tplc="2EF4B0D6" w:tentative="1">
      <w:start w:val="1"/>
      <w:numFmt w:val="bullet"/>
      <w:lvlText w:val="o"/>
      <w:lvlJc w:val="left"/>
      <w:pPr>
        <w:ind w:left="3600" w:hanging="360"/>
      </w:pPr>
      <w:rPr>
        <w:rFonts w:ascii="Courier New" w:hAnsi="Courier New" w:cs="Courier New" w:hint="default"/>
      </w:rPr>
    </w:lvl>
    <w:lvl w:ilvl="5" w:tplc="8440EE04" w:tentative="1">
      <w:start w:val="1"/>
      <w:numFmt w:val="bullet"/>
      <w:lvlText w:val=""/>
      <w:lvlJc w:val="left"/>
      <w:pPr>
        <w:ind w:left="4320" w:hanging="360"/>
      </w:pPr>
      <w:rPr>
        <w:rFonts w:ascii="Wingdings" w:hAnsi="Wingdings" w:hint="default"/>
      </w:rPr>
    </w:lvl>
    <w:lvl w:ilvl="6" w:tplc="9BC459EC" w:tentative="1">
      <w:start w:val="1"/>
      <w:numFmt w:val="bullet"/>
      <w:lvlText w:val=""/>
      <w:lvlJc w:val="left"/>
      <w:pPr>
        <w:ind w:left="5040" w:hanging="360"/>
      </w:pPr>
      <w:rPr>
        <w:rFonts w:ascii="Symbol" w:hAnsi="Symbol" w:hint="default"/>
      </w:rPr>
    </w:lvl>
    <w:lvl w:ilvl="7" w:tplc="3DE863CC" w:tentative="1">
      <w:start w:val="1"/>
      <w:numFmt w:val="bullet"/>
      <w:lvlText w:val="o"/>
      <w:lvlJc w:val="left"/>
      <w:pPr>
        <w:ind w:left="5760" w:hanging="360"/>
      </w:pPr>
      <w:rPr>
        <w:rFonts w:ascii="Courier New" w:hAnsi="Courier New" w:cs="Courier New" w:hint="default"/>
      </w:rPr>
    </w:lvl>
    <w:lvl w:ilvl="8" w:tplc="DFDE0798" w:tentative="1">
      <w:start w:val="1"/>
      <w:numFmt w:val="bullet"/>
      <w:lvlText w:val=""/>
      <w:lvlJc w:val="left"/>
      <w:pPr>
        <w:ind w:left="6480" w:hanging="360"/>
      </w:pPr>
      <w:rPr>
        <w:rFonts w:ascii="Wingdings" w:hAnsi="Wingdings" w:hint="default"/>
      </w:rPr>
    </w:lvl>
  </w:abstractNum>
  <w:abstractNum w:abstractNumId="23" w15:restartNumberingAfterBreak="0">
    <w:nsid w:val="54A219DF"/>
    <w:multiLevelType w:val="hybridMultilevel"/>
    <w:tmpl w:val="8242BE34"/>
    <w:lvl w:ilvl="0" w:tplc="D1C62924">
      <w:start w:val="1"/>
      <w:numFmt w:val="bullet"/>
      <w:lvlText w:val=""/>
      <w:lvlJc w:val="left"/>
      <w:pPr>
        <w:ind w:left="720" w:hanging="360"/>
      </w:pPr>
      <w:rPr>
        <w:rFonts w:ascii="Symbol" w:hAnsi="Symbol" w:hint="default"/>
      </w:rPr>
    </w:lvl>
    <w:lvl w:ilvl="1" w:tplc="BE22C4C6">
      <w:start w:val="1"/>
      <w:numFmt w:val="bullet"/>
      <w:lvlText w:val="o"/>
      <w:lvlJc w:val="left"/>
      <w:pPr>
        <w:ind w:left="1440" w:hanging="360"/>
      </w:pPr>
      <w:rPr>
        <w:rFonts w:ascii="Courier New" w:hAnsi="Courier New" w:cs="Courier New" w:hint="default"/>
      </w:rPr>
    </w:lvl>
    <w:lvl w:ilvl="2" w:tplc="5E64A340" w:tentative="1">
      <w:start w:val="1"/>
      <w:numFmt w:val="bullet"/>
      <w:lvlText w:val=""/>
      <w:lvlJc w:val="left"/>
      <w:pPr>
        <w:ind w:left="2160" w:hanging="360"/>
      </w:pPr>
      <w:rPr>
        <w:rFonts w:ascii="Wingdings" w:hAnsi="Wingdings" w:hint="default"/>
      </w:rPr>
    </w:lvl>
    <w:lvl w:ilvl="3" w:tplc="784673A6" w:tentative="1">
      <w:start w:val="1"/>
      <w:numFmt w:val="bullet"/>
      <w:lvlText w:val=""/>
      <w:lvlJc w:val="left"/>
      <w:pPr>
        <w:ind w:left="2880" w:hanging="360"/>
      </w:pPr>
      <w:rPr>
        <w:rFonts w:ascii="Symbol" w:hAnsi="Symbol" w:hint="default"/>
      </w:rPr>
    </w:lvl>
    <w:lvl w:ilvl="4" w:tplc="21D40870" w:tentative="1">
      <w:start w:val="1"/>
      <w:numFmt w:val="bullet"/>
      <w:lvlText w:val="o"/>
      <w:lvlJc w:val="left"/>
      <w:pPr>
        <w:ind w:left="3600" w:hanging="360"/>
      </w:pPr>
      <w:rPr>
        <w:rFonts w:ascii="Courier New" w:hAnsi="Courier New" w:cs="Courier New" w:hint="default"/>
      </w:rPr>
    </w:lvl>
    <w:lvl w:ilvl="5" w:tplc="F85456D8" w:tentative="1">
      <w:start w:val="1"/>
      <w:numFmt w:val="bullet"/>
      <w:lvlText w:val=""/>
      <w:lvlJc w:val="left"/>
      <w:pPr>
        <w:ind w:left="4320" w:hanging="360"/>
      </w:pPr>
      <w:rPr>
        <w:rFonts w:ascii="Wingdings" w:hAnsi="Wingdings" w:hint="default"/>
      </w:rPr>
    </w:lvl>
    <w:lvl w:ilvl="6" w:tplc="2D625EC6" w:tentative="1">
      <w:start w:val="1"/>
      <w:numFmt w:val="bullet"/>
      <w:lvlText w:val=""/>
      <w:lvlJc w:val="left"/>
      <w:pPr>
        <w:ind w:left="5040" w:hanging="360"/>
      </w:pPr>
      <w:rPr>
        <w:rFonts w:ascii="Symbol" w:hAnsi="Symbol" w:hint="default"/>
      </w:rPr>
    </w:lvl>
    <w:lvl w:ilvl="7" w:tplc="2864F7BA" w:tentative="1">
      <w:start w:val="1"/>
      <w:numFmt w:val="bullet"/>
      <w:lvlText w:val="o"/>
      <w:lvlJc w:val="left"/>
      <w:pPr>
        <w:ind w:left="5760" w:hanging="360"/>
      </w:pPr>
      <w:rPr>
        <w:rFonts w:ascii="Courier New" w:hAnsi="Courier New" w:cs="Courier New" w:hint="default"/>
      </w:rPr>
    </w:lvl>
    <w:lvl w:ilvl="8" w:tplc="3CF03DCC" w:tentative="1">
      <w:start w:val="1"/>
      <w:numFmt w:val="bullet"/>
      <w:lvlText w:val=""/>
      <w:lvlJc w:val="left"/>
      <w:pPr>
        <w:ind w:left="6480" w:hanging="360"/>
      </w:pPr>
      <w:rPr>
        <w:rFonts w:ascii="Wingdings" w:hAnsi="Wingdings" w:hint="default"/>
      </w:rPr>
    </w:lvl>
  </w:abstractNum>
  <w:abstractNum w:abstractNumId="24" w15:restartNumberingAfterBreak="0">
    <w:nsid w:val="55166AB0"/>
    <w:multiLevelType w:val="hybridMultilevel"/>
    <w:tmpl w:val="83E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06E0A"/>
    <w:multiLevelType w:val="hybridMultilevel"/>
    <w:tmpl w:val="78549308"/>
    <w:lvl w:ilvl="0" w:tplc="C67C1528">
      <w:start w:val="1"/>
      <w:numFmt w:val="bullet"/>
      <w:lvlText w:val=""/>
      <w:lvlJc w:val="left"/>
      <w:pPr>
        <w:ind w:left="720" w:hanging="360"/>
      </w:pPr>
      <w:rPr>
        <w:rFonts w:ascii="Symbol" w:hAnsi="Symbol" w:hint="default"/>
      </w:rPr>
    </w:lvl>
    <w:lvl w:ilvl="1" w:tplc="09882B06" w:tentative="1">
      <w:start w:val="1"/>
      <w:numFmt w:val="bullet"/>
      <w:lvlText w:val="o"/>
      <w:lvlJc w:val="left"/>
      <w:pPr>
        <w:ind w:left="1440" w:hanging="360"/>
      </w:pPr>
      <w:rPr>
        <w:rFonts w:ascii="Courier New" w:hAnsi="Courier New" w:cs="Courier New" w:hint="default"/>
      </w:rPr>
    </w:lvl>
    <w:lvl w:ilvl="2" w:tplc="F9640E0E" w:tentative="1">
      <w:start w:val="1"/>
      <w:numFmt w:val="bullet"/>
      <w:lvlText w:val=""/>
      <w:lvlJc w:val="left"/>
      <w:pPr>
        <w:ind w:left="2160" w:hanging="360"/>
      </w:pPr>
      <w:rPr>
        <w:rFonts w:ascii="Wingdings" w:hAnsi="Wingdings" w:hint="default"/>
      </w:rPr>
    </w:lvl>
    <w:lvl w:ilvl="3" w:tplc="700AA4A0" w:tentative="1">
      <w:start w:val="1"/>
      <w:numFmt w:val="bullet"/>
      <w:lvlText w:val=""/>
      <w:lvlJc w:val="left"/>
      <w:pPr>
        <w:ind w:left="2880" w:hanging="360"/>
      </w:pPr>
      <w:rPr>
        <w:rFonts w:ascii="Symbol" w:hAnsi="Symbol" w:hint="default"/>
      </w:rPr>
    </w:lvl>
    <w:lvl w:ilvl="4" w:tplc="00E0F65C" w:tentative="1">
      <w:start w:val="1"/>
      <w:numFmt w:val="bullet"/>
      <w:lvlText w:val="o"/>
      <w:lvlJc w:val="left"/>
      <w:pPr>
        <w:ind w:left="3600" w:hanging="360"/>
      </w:pPr>
      <w:rPr>
        <w:rFonts w:ascii="Courier New" w:hAnsi="Courier New" w:cs="Courier New" w:hint="default"/>
      </w:rPr>
    </w:lvl>
    <w:lvl w:ilvl="5" w:tplc="C96CAC84" w:tentative="1">
      <w:start w:val="1"/>
      <w:numFmt w:val="bullet"/>
      <w:lvlText w:val=""/>
      <w:lvlJc w:val="left"/>
      <w:pPr>
        <w:ind w:left="4320" w:hanging="360"/>
      </w:pPr>
      <w:rPr>
        <w:rFonts w:ascii="Wingdings" w:hAnsi="Wingdings" w:hint="default"/>
      </w:rPr>
    </w:lvl>
    <w:lvl w:ilvl="6" w:tplc="C2CA346A" w:tentative="1">
      <w:start w:val="1"/>
      <w:numFmt w:val="bullet"/>
      <w:lvlText w:val=""/>
      <w:lvlJc w:val="left"/>
      <w:pPr>
        <w:ind w:left="5040" w:hanging="360"/>
      </w:pPr>
      <w:rPr>
        <w:rFonts w:ascii="Symbol" w:hAnsi="Symbol" w:hint="default"/>
      </w:rPr>
    </w:lvl>
    <w:lvl w:ilvl="7" w:tplc="27400C66" w:tentative="1">
      <w:start w:val="1"/>
      <w:numFmt w:val="bullet"/>
      <w:lvlText w:val="o"/>
      <w:lvlJc w:val="left"/>
      <w:pPr>
        <w:ind w:left="5760" w:hanging="360"/>
      </w:pPr>
      <w:rPr>
        <w:rFonts w:ascii="Courier New" w:hAnsi="Courier New" w:cs="Courier New" w:hint="default"/>
      </w:rPr>
    </w:lvl>
    <w:lvl w:ilvl="8" w:tplc="18DE5E86" w:tentative="1">
      <w:start w:val="1"/>
      <w:numFmt w:val="bullet"/>
      <w:lvlText w:val=""/>
      <w:lvlJc w:val="left"/>
      <w:pPr>
        <w:ind w:left="6480" w:hanging="360"/>
      </w:pPr>
      <w:rPr>
        <w:rFonts w:ascii="Wingdings" w:hAnsi="Wingdings" w:hint="default"/>
      </w:rPr>
    </w:lvl>
  </w:abstractNum>
  <w:abstractNum w:abstractNumId="26" w15:restartNumberingAfterBreak="0">
    <w:nsid w:val="5AC6312B"/>
    <w:multiLevelType w:val="hybridMultilevel"/>
    <w:tmpl w:val="FFB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E14477"/>
    <w:multiLevelType w:val="hybridMultilevel"/>
    <w:tmpl w:val="B1FC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2741F"/>
    <w:multiLevelType w:val="hybridMultilevel"/>
    <w:tmpl w:val="50F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40620"/>
    <w:multiLevelType w:val="hybridMultilevel"/>
    <w:tmpl w:val="3DEE53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F5C74B5"/>
    <w:multiLevelType w:val="hybridMultilevel"/>
    <w:tmpl w:val="0A7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44D7C"/>
    <w:multiLevelType w:val="hybridMultilevel"/>
    <w:tmpl w:val="9B0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415B9"/>
    <w:multiLevelType w:val="hybridMultilevel"/>
    <w:tmpl w:val="18C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B3F6F"/>
    <w:multiLevelType w:val="hybridMultilevel"/>
    <w:tmpl w:val="9262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B17703"/>
    <w:multiLevelType w:val="hybridMultilevel"/>
    <w:tmpl w:val="1ED0799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5" w15:restartNumberingAfterBreak="0">
    <w:nsid w:val="7D2A7C0F"/>
    <w:multiLevelType w:val="hybridMultilevel"/>
    <w:tmpl w:val="366E9BF0"/>
    <w:lvl w:ilvl="0" w:tplc="C2189D92">
      <w:start w:val="1"/>
      <w:numFmt w:val="bullet"/>
      <w:lvlText w:val=""/>
      <w:lvlJc w:val="left"/>
      <w:pPr>
        <w:ind w:left="720" w:hanging="360"/>
      </w:pPr>
      <w:rPr>
        <w:rFonts w:ascii="Symbol" w:hAnsi="Symbol" w:hint="default"/>
      </w:rPr>
    </w:lvl>
    <w:lvl w:ilvl="1" w:tplc="5784D41E" w:tentative="1">
      <w:start w:val="1"/>
      <w:numFmt w:val="bullet"/>
      <w:lvlText w:val="o"/>
      <w:lvlJc w:val="left"/>
      <w:pPr>
        <w:ind w:left="1440" w:hanging="360"/>
      </w:pPr>
      <w:rPr>
        <w:rFonts w:ascii="Courier New" w:hAnsi="Courier New" w:cs="Courier New" w:hint="default"/>
      </w:rPr>
    </w:lvl>
    <w:lvl w:ilvl="2" w:tplc="09E2A75A" w:tentative="1">
      <w:start w:val="1"/>
      <w:numFmt w:val="bullet"/>
      <w:lvlText w:val=""/>
      <w:lvlJc w:val="left"/>
      <w:pPr>
        <w:ind w:left="2160" w:hanging="360"/>
      </w:pPr>
      <w:rPr>
        <w:rFonts w:ascii="Wingdings" w:hAnsi="Wingdings" w:hint="default"/>
      </w:rPr>
    </w:lvl>
    <w:lvl w:ilvl="3" w:tplc="AA88B9D2" w:tentative="1">
      <w:start w:val="1"/>
      <w:numFmt w:val="bullet"/>
      <w:lvlText w:val=""/>
      <w:lvlJc w:val="left"/>
      <w:pPr>
        <w:ind w:left="2880" w:hanging="360"/>
      </w:pPr>
      <w:rPr>
        <w:rFonts w:ascii="Symbol" w:hAnsi="Symbol" w:hint="default"/>
      </w:rPr>
    </w:lvl>
    <w:lvl w:ilvl="4" w:tplc="243C6182" w:tentative="1">
      <w:start w:val="1"/>
      <w:numFmt w:val="bullet"/>
      <w:lvlText w:val="o"/>
      <w:lvlJc w:val="left"/>
      <w:pPr>
        <w:ind w:left="3600" w:hanging="360"/>
      </w:pPr>
      <w:rPr>
        <w:rFonts w:ascii="Courier New" w:hAnsi="Courier New" w:cs="Courier New" w:hint="default"/>
      </w:rPr>
    </w:lvl>
    <w:lvl w:ilvl="5" w:tplc="4698A9CE" w:tentative="1">
      <w:start w:val="1"/>
      <w:numFmt w:val="bullet"/>
      <w:lvlText w:val=""/>
      <w:lvlJc w:val="left"/>
      <w:pPr>
        <w:ind w:left="4320" w:hanging="360"/>
      </w:pPr>
      <w:rPr>
        <w:rFonts w:ascii="Wingdings" w:hAnsi="Wingdings" w:hint="default"/>
      </w:rPr>
    </w:lvl>
    <w:lvl w:ilvl="6" w:tplc="EFDA1056" w:tentative="1">
      <w:start w:val="1"/>
      <w:numFmt w:val="bullet"/>
      <w:lvlText w:val=""/>
      <w:lvlJc w:val="left"/>
      <w:pPr>
        <w:ind w:left="5040" w:hanging="360"/>
      </w:pPr>
      <w:rPr>
        <w:rFonts w:ascii="Symbol" w:hAnsi="Symbol" w:hint="default"/>
      </w:rPr>
    </w:lvl>
    <w:lvl w:ilvl="7" w:tplc="0D689FD0" w:tentative="1">
      <w:start w:val="1"/>
      <w:numFmt w:val="bullet"/>
      <w:lvlText w:val="o"/>
      <w:lvlJc w:val="left"/>
      <w:pPr>
        <w:ind w:left="5760" w:hanging="360"/>
      </w:pPr>
      <w:rPr>
        <w:rFonts w:ascii="Courier New" w:hAnsi="Courier New" w:cs="Courier New" w:hint="default"/>
      </w:rPr>
    </w:lvl>
    <w:lvl w:ilvl="8" w:tplc="6300931A" w:tentative="1">
      <w:start w:val="1"/>
      <w:numFmt w:val="bullet"/>
      <w:lvlText w:val=""/>
      <w:lvlJc w:val="left"/>
      <w:pPr>
        <w:ind w:left="6480" w:hanging="360"/>
      </w:pPr>
      <w:rPr>
        <w:rFonts w:ascii="Wingdings" w:hAnsi="Wingdings" w:hint="default"/>
      </w:rPr>
    </w:lvl>
  </w:abstractNum>
  <w:abstractNum w:abstractNumId="36" w15:restartNumberingAfterBreak="0">
    <w:nsid w:val="7EBE21CC"/>
    <w:multiLevelType w:val="hybridMultilevel"/>
    <w:tmpl w:val="948E91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3997987">
    <w:abstractNumId w:val="29"/>
  </w:num>
  <w:num w:numId="2" w16cid:durableId="1461265313">
    <w:abstractNumId w:val="10"/>
  </w:num>
  <w:num w:numId="3" w16cid:durableId="776415457">
    <w:abstractNumId w:val="23"/>
  </w:num>
  <w:num w:numId="4" w16cid:durableId="1486775914">
    <w:abstractNumId w:val="17"/>
  </w:num>
  <w:num w:numId="5" w16cid:durableId="1730612209">
    <w:abstractNumId w:val="25"/>
  </w:num>
  <w:num w:numId="6" w16cid:durableId="1993214889">
    <w:abstractNumId w:val="19"/>
  </w:num>
  <w:num w:numId="7" w16cid:durableId="1449198381">
    <w:abstractNumId w:val="22"/>
  </w:num>
  <w:num w:numId="8" w16cid:durableId="1855417516">
    <w:abstractNumId w:val="15"/>
  </w:num>
  <w:num w:numId="9" w16cid:durableId="1775590909">
    <w:abstractNumId w:val="35"/>
  </w:num>
  <w:num w:numId="10" w16cid:durableId="1239025305">
    <w:abstractNumId w:val="6"/>
  </w:num>
  <w:num w:numId="11" w16cid:durableId="2248988">
    <w:abstractNumId w:val="5"/>
  </w:num>
  <w:num w:numId="12" w16cid:durableId="277374906">
    <w:abstractNumId w:val="16"/>
  </w:num>
  <w:num w:numId="13" w16cid:durableId="1482308758">
    <w:abstractNumId w:val="24"/>
  </w:num>
  <w:num w:numId="14" w16cid:durableId="1393383566">
    <w:abstractNumId w:val="32"/>
  </w:num>
  <w:num w:numId="15" w16cid:durableId="1023478340">
    <w:abstractNumId w:val="1"/>
  </w:num>
  <w:num w:numId="16" w16cid:durableId="1515802551">
    <w:abstractNumId w:val="2"/>
  </w:num>
  <w:num w:numId="17" w16cid:durableId="1443456803">
    <w:abstractNumId w:val="28"/>
  </w:num>
  <w:num w:numId="18" w16cid:durableId="1590191368">
    <w:abstractNumId w:val="9"/>
  </w:num>
  <w:num w:numId="19" w16cid:durableId="362706220">
    <w:abstractNumId w:val="27"/>
  </w:num>
  <w:num w:numId="20" w16cid:durableId="1944149624">
    <w:abstractNumId w:val="31"/>
  </w:num>
  <w:num w:numId="21" w16cid:durableId="1361398811">
    <w:abstractNumId w:val="7"/>
  </w:num>
  <w:num w:numId="22" w16cid:durableId="53088583">
    <w:abstractNumId w:val="18"/>
  </w:num>
  <w:num w:numId="23" w16cid:durableId="1096368321">
    <w:abstractNumId w:val="20"/>
  </w:num>
  <w:num w:numId="24" w16cid:durableId="1702973751">
    <w:abstractNumId w:val="12"/>
  </w:num>
  <w:num w:numId="25" w16cid:durableId="497574421">
    <w:abstractNumId w:val="34"/>
  </w:num>
  <w:num w:numId="26" w16cid:durableId="897397001">
    <w:abstractNumId w:val="33"/>
  </w:num>
  <w:num w:numId="27" w16cid:durableId="688524971">
    <w:abstractNumId w:val="26"/>
  </w:num>
  <w:num w:numId="28" w16cid:durableId="502814661">
    <w:abstractNumId w:val="36"/>
  </w:num>
  <w:num w:numId="29" w16cid:durableId="2048527671">
    <w:abstractNumId w:val="13"/>
  </w:num>
  <w:num w:numId="30" w16cid:durableId="818232134">
    <w:abstractNumId w:val="4"/>
  </w:num>
  <w:num w:numId="31" w16cid:durableId="1196193008">
    <w:abstractNumId w:val="30"/>
  </w:num>
  <w:num w:numId="32" w16cid:durableId="612513674">
    <w:abstractNumId w:val="8"/>
  </w:num>
  <w:num w:numId="33" w16cid:durableId="2061587277">
    <w:abstractNumId w:val="11"/>
  </w:num>
  <w:num w:numId="34" w16cid:durableId="651907806">
    <w:abstractNumId w:val="0"/>
  </w:num>
  <w:num w:numId="35" w16cid:durableId="1650403071">
    <w:abstractNumId w:val="21"/>
  </w:num>
  <w:num w:numId="36" w16cid:durableId="138349432">
    <w:abstractNumId w:val="14"/>
  </w:num>
  <w:num w:numId="37" w16cid:durableId="1542740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2-4079-2591, v. 1"/>
    <w:docVar w:name="ndGeneratedStampLocation" w:val="LastPage"/>
  </w:docVars>
  <w:rsids>
    <w:rsidRoot w:val="00817185"/>
    <w:rsid w:val="00070819"/>
    <w:rsid w:val="00115D87"/>
    <w:rsid w:val="00152102"/>
    <w:rsid w:val="00164D7A"/>
    <w:rsid w:val="001D1E87"/>
    <w:rsid w:val="002347F8"/>
    <w:rsid w:val="002F34CD"/>
    <w:rsid w:val="003279DE"/>
    <w:rsid w:val="00347E8D"/>
    <w:rsid w:val="003B376F"/>
    <w:rsid w:val="003D74D3"/>
    <w:rsid w:val="00426A0C"/>
    <w:rsid w:val="00445D4B"/>
    <w:rsid w:val="004D1175"/>
    <w:rsid w:val="00527371"/>
    <w:rsid w:val="00567F03"/>
    <w:rsid w:val="005F640A"/>
    <w:rsid w:val="006A3C89"/>
    <w:rsid w:val="006A4CD2"/>
    <w:rsid w:val="007F76C4"/>
    <w:rsid w:val="00817185"/>
    <w:rsid w:val="008A5CEB"/>
    <w:rsid w:val="008F5A27"/>
    <w:rsid w:val="00927C49"/>
    <w:rsid w:val="00975223"/>
    <w:rsid w:val="00A824B5"/>
    <w:rsid w:val="00B76CD7"/>
    <w:rsid w:val="00C97BEE"/>
    <w:rsid w:val="00DB79EC"/>
    <w:rsid w:val="00E60A41"/>
    <w:rsid w:val="00E65DF7"/>
    <w:rsid w:val="00EA3D18"/>
    <w:rsid w:val="00F15362"/>
    <w:rsid w:val="00F6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E57"/>
  <w15:chartTrackingRefBased/>
  <w15:docId w15:val="{C1E4D286-2D3C-43A2-BBB4-79AAF46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85"/>
  </w:style>
  <w:style w:type="paragraph" w:styleId="Heading1">
    <w:name w:val="heading 1"/>
    <w:basedOn w:val="Normal"/>
    <w:next w:val="Normal"/>
    <w:link w:val="Heading1Char"/>
    <w:qFormat/>
    <w:rsid w:val="00817185"/>
    <w:pPr>
      <w:keepNext/>
      <w:keepLines/>
      <w:pBdr>
        <w:bottom w:val="single" w:sz="4" w:space="1" w:color="000000" w:themeColor="text1"/>
      </w:pBdr>
      <w:spacing w:before="360" w:line="256" w:lineRule="auto"/>
      <w:outlineLvl w:val="0"/>
    </w:pPr>
    <w:rPr>
      <w:rFonts w:eastAsiaTheme="majorEastAsia" w:cstheme="majorBidi"/>
      <w:bCs/>
      <w:sz w:val="40"/>
      <w:szCs w:val="36"/>
      <w:lang w:eastAsia="ja-JP"/>
    </w:rPr>
  </w:style>
  <w:style w:type="paragraph" w:styleId="Heading2">
    <w:name w:val="heading 2"/>
    <w:basedOn w:val="Normal"/>
    <w:next w:val="Normal"/>
    <w:link w:val="Heading2Char"/>
    <w:unhideWhenUsed/>
    <w:qFormat/>
    <w:rsid w:val="00817185"/>
    <w:pPr>
      <w:keepNext/>
      <w:keepLines/>
      <w:spacing w:before="360" w:after="0" w:line="256" w:lineRule="auto"/>
      <w:outlineLvl w:val="1"/>
    </w:pPr>
    <w:rPr>
      <w:rFonts w:asciiTheme="majorHAnsi" w:eastAsiaTheme="majorEastAsia" w:hAnsiTheme="majorHAnsi" w:cstheme="majorBidi"/>
      <w:b/>
      <w:bCs/>
      <w:sz w:val="32"/>
      <w:szCs w:val="28"/>
      <w:lang w:eastAsia="ja-JP"/>
    </w:rPr>
  </w:style>
  <w:style w:type="paragraph" w:styleId="Heading3">
    <w:name w:val="heading 3"/>
    <w:basedOn w:val="Normal"/>
    <w:next w:val="Normal"/>
    <w:link w:val="Heading3Char"/>
    <w:uiPriority w:val="9"/>
    <w:semiHidden/>
    <w:unhideWhenUsed/>
    <w:qFormat/>
    <w:rsid w:val="00817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85"/>
    <w:rPr>
      <w:rFonts w:eastAsiaTheme="majorEastAsia" w:cstheme="majorBidi"/>
      <w:bCs/>
      <w:sz w:val="40"/>
      <w:szCs w:val="36"/>
      <w:lang w:eastAsia="ja-JP"/>
    </w:rPr>
  </w:style>
  <w:style w:type="character" w:customStyle="1" w:styleId="Heading2Char">
    <w:name w:val="Heading 2 Char"/>
    <w:basedOn w:val="DefaultParagraphFont"/>
    <w:link w:val="Heading2"/>
    <w:rsid w:val="00817185"/>
    <w:rPr>
      <w:rFonts w:asciiTheme="majorHAnsi" w:eastAsiaTheme="majorEastAsia" w:hAnsiTheme="majorHAnsi" w:cstheme="majorBidi"/>
      <w:b/>
      <w:bCs/>
      <w:sz w:val="32"/>
      <w:szCs w:val="28"/>
      <w:lang w:eastAsia="ja-JP"/>
    </w:rPr>
  </w:style>
  <w:style w:type="paragraph" w:styleId="Title">
    <w:name w:val="Title"/>
    <w:basedOn w:val="Normal"/>
    <w:link w:val="TitleChar"/>
    <w:uiPriority w:val="1"/>
    <w:qFormat/>
    <w:rsid w:val="00817185"/>
    <w:pPr>
      <w:spacing w:after="0" w:line="240" w:lineRule="auto"/>
      <w:contextualSpacing/>
    </w:pPr>
    <w:rPr>
      <w:rFonts w:eastAsiaTheme="majorEastAsia" w:cstheme="majorBidi"/>
      <w:color w:val="000000" w:themeColor="text1"/>
      <w:sz w:val="64"/>
      <w:szCs w:val="56"/>
      <w:lang w:eastAsia="ja-JP"/>
    </w:rPr>
  </w:style>
  <w:style w:type="character" w:customStyle="1" w:styleId="TitleChar">
    <w:name w:val="Title Char"/>
    <w:basedOn w:val="DefaultParagraphFont"/>
    <w:link w:val="Title"/>
    <w:uiPriority w:val="1"/>
    <w:rsid w:val="00817185"/>
    <w:rPr>
      <w:rFonts w:eastAsiaTheme="majorEastAsia" w:cstheme="majorBidi"/>
      <w:color w:val="000000" w:themeColor="text1"/>
      <w:sz w:val="64"/>
      <w:szCs w:val="56"/>
      <w:lang w:eastAsia="ja-JP"/>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列出段落1"/>
    <w:basedOn w:val="Normal"/>
    <w:link w:val="ListParagraphChar"/>
    <w:uiPriority w:val="1"/>
    <w:qFormat/>
    <w:rsid w:val="00817185"/>
    <w:pPr>
      <w:suppressAutoHyphens/>
      <w:spacing w:after="0" w:line="240" w:lineRule="auto"/>
      <w:contextualSpacing/>
    </w:pPr>
    <w:rPr>
      <w:rFonts w:ascii="Calibri" w:eastAsia="Times New Roman" w:hAnsi="Calibri" w:cs="Times New Roman"/>
      <w:sz w:val="20"/>
      <w:lang w:val="en-AU" w:eastAsia="zh-CN"/>
    </w:rPr>
  </w:style>
  <w:style w:type="table" w:styleId="TableGrid">
    <w:name w:val="Table Grid"/>
    <w:basedOn w:val="TableNormal"/>
    <w:uiPriority w:val="59"/>
    <w:rsid w:val="00817185"/>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1718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5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87"/>
  </w:style>
  <w:style w:type="paragraph" w:styleId="Footer">
    <w:name w:val="footer"/>
    <w:basedOn w:val="Normal"/>
    <w:link w:val="FooterChar"/>
    <w:uiPriority w:val="99"/>
    <w:unhideWhenUsed/>
    <w:rsid w:val="00115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87"/>
  </w:style>
  <w:style w:type="paragraph" w:styleId="NoSpacing">
    <w:name w:val="No Spacing"/>
    <w:basedOn w:val="Normal"/>
    <w:next w:val="Normal"/>
    <w:link w:val="NoSpacingChar"/>
    <w:uiPriority w:val="1"/>
    <w:qFormat/>
    <w:rsid w:val="00975223"/>
    <w:pPr>
      <w:suppressAutoHyphens/>
      <w:spacing w:after="0" w:line="240" w:lineRule="auto"/>
      <w:ind w:left="357" w:hanging="357"/>
    </w:pPr>
    <w:rPr>
      <w:rFonts w:ascii="Calibri" w:eastAsia="Calibri" w:hAnsi="Calibri" w:cs="Times New Roman"/>
      <w:sz w:val="20"/>
      <w:lang w:val="en-AU" w:eastAsia="zh-CN"/>
    </w:rPr>
  </w:style>
  <w:style w:type="character" w:customStyle="1" w:styleId="NoSpacingChar">
    <w:name w:val="No Spacing Char"/>
    <w:basedOn w:val="DefaultParagraphFont"/>
    <w:link w:val="NoSpacing"/>
    <w:uiPriority w:val="1"/>
    <w:rsid w:val="00975223"/>
    <w:rPr>
      <w:rFonts w:ascii="Calibri" w:eastAsia="Calibri" w:hAnsi="Calibri" w:cs="Times New Roman"/>
      <w:sz w:val="20"/>
      <w:lang w:val="en-AU" w:eastAsia="zh-CN"/>
    </w:rPr>
  </w:style>
  <w:style w:type="paragraph" w:styleId="BodyText">
    <w:name w:val="Body Text"/>
    <w:basedOn w:val="Normal"/>
    <w:link w:val="BodyTextChar"/>
    <w:uiPriority w:val="1"/>
    <w:qFormat/>
    <w:rsid w:val="00527371"/>
    <w:pPr>
      <w:spacing w:after="0" w:line="240" w:lineRule="auto"/>
    </w:pPr>
    <w:rPr>
      <w:rFonts w:ascii="Calibri" w:hAnsi="Calibri" w:cs="Times New Roman"/>
      <w:color w:val="000000" w:themeColor="text1"/>
    </w:rPr>
  </w:style>
  <w:style w:type="character" w:customStyle="1" w:styleId="BodyTextChar">
    <w:name w:val="Body Text Char"/>
    <w:basedOn w:val="DefaultParagraphFont"/>
    <w:link w:val="BodyText"/>
    <w:uiPriority w:val="1"/>
    <w:rsid w:val="00527371"/>
    <w:rPr>
      <w:rFonts w:ascii="Calibri" w:hAnsi="Calibri" w:cs="Times New Roman"/>
      <w:color w:val="000000" w:themeColor="text1"/>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1"/>
    <w:locked/>
    <w:rsid w:val="00C97BEE"/>
    <w:rPr>
      <w:rFonts w:ascii="Calibri" w:eastAsia="Times New Roman" w:hAnsi="Calibri" w:cs="Times New Roman"/>
      <w:sz w:val="20"/>
      <w:lang w:val="en-AU" w:eastAsia="zh-CN"/>
    </w:rPr>
  </w:style>
  <w:style w:type="paragraph" w:styleId="Revision">
    <w:name w:val="Revision"/>
    <w:hidden/>
    <w:uiPriority w:val="99"/>
    <w:semiHidden/>
    <w:rsid w:val="001D1E87"/>
    <w:pPr>
      <w:spacing w:after="0" w:line="240" w:lineRule="auto"/>
    </w:pPr>
  </w:style>
  <w:style w:type="character" w:styleId="CommentReference">
    <w:name w:val="annotation reference"/>
    <w:basedOn w:val="DefaultParagraphFont"/>
    <w:uiPriority w:val="99"/>
    <w:semiHidden/>
    <w:unhideWhenUsed/>
    <w:rsid w:val="00F15362"/>
    <w:rPr>
      <w:sz w:val="16"/>
      <w:szCs w:val="16"/>
    </w:rPr>
  </w:style>
  <w:style w:type="paragraph" w:styleId="CommentText">
    <w:name w:val="annotation text"/>
    <w:basedOn w:val="Normal"/>
    <w:link w:val="CommentTextChar"/>
    <w:uiPriority w:val="99"/>
    <w:unhideWhenUsed/>
    <w:rsid w:val="00F15362"/>
    <w:pPr>
      <w:spacing w:line="240" w:lineRule="auto"/>
    </w:pPr>
    <w:rPr>
      <w:sz w:val="20"/>
      <w:szCs w:val="20"/>
    </w:rPr>
  </w:style>
  <w:style w:type="character" w:customStyle="1" w:styleId="CommentTextChar">
    <w:name w:val="Comment Text Char"/>
    <w:basedOn w:val="DefaultParagraphFont"/>
    <w:link w:val="CommentText"/>
    <w:uiPriority w:val="99"/>
    <w:rsid w:val="00F15362"/>
    <w:rPr>
      <w:sz w:val="20"/>
      <w:szCs w:val="20"/>
    </w:rPr>
  </w:style>
  <w:style w:type="paragraph" w:styleId="CommentSubject">
    <w:name w:val="annotation subject"/>
    <w:basedOn w:val="CommentText"/>
    <w:next w:val="CommentText"/>
    <w:link w:val="CommentSubjectChar"/>
    <w:uiPriority w:val="99"/>
    <w:semiHidden/>
    <w:unhideWhenUsed/>
    <w:rsid w:val="00F15362"/>
    <w:rPr>
      <w:b/>
      <w:bCs/>
    </w:rPr>
  </w:style>
  <w:style w:type="character" w:customStyle="1" w:styleId="CommentSubjectChar">
    <w:name w:val="Comment Subject Char"/>
    <w:basedOn w:val="CommentTextChar"/>
    <w:link w:val="CommentSubject"/>
    <w:uiPriority w:val="99"/>
    <w:semiHidden/>
    <w:rsid w:val="00F15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B6CCF0CB0174B83F608F18CADED2C" ma:contentTypeVersion="13" ma:contentTypeDescription="Create a new document." ma:contentTypeScope="" ma:versionID="f89e682e310004f9152e1657d9acabe7">
  <xsd:schema xmlns:xsd="http://www.w3.org/2001/XMLSchema" xmlns:xs="http://www.w3.org/2001/XMLSchema" xmlns:p="http://schemas.microsoft.com/office/2006/metadata/properties" xmlns:ns2="cf49ce30-d055-4640-92e1-8c4b83c76005" xmlns:ns3="8249a78e-4547-47d6-a48d-674c58fcf589" targetNamespace="http://schemas.microsoft.com/office/2006/metadata/properties" ma:root="true" ma:fieldsID="ea39e68c858b2e488d9c8ad591eadbb6" ns2:_="" ns3:_="">
    <xsd:import namespace="cf49ce30-d055-4640-92e1-8c4b83c76005"/>
    <xsd:import namespace="8249a78e-4547-47d6-a48d-674c58fcf5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ce30-d055-4640-92e1-8c4b83c760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dce5a01-7825-4655-b078-69ca50779497}" ma:internalName="TaxCatchAll" ma:showField="CatchAllData" ma:web="cf49ce30-d055-4640-92e1-8c4b83c76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49a78e-4547-47d6-a48d-674c58fcf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53b642-f95a-4818-8583-ce8e95176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49a78e-4547-47d6-a48d-674c58fcf589">
      <Terms xmlns="http://schemas.microsoft.com/office/infopath/2007/PartnerControls"/>
    </lcf76f155ced4ddcb4097134ff3c332f>
    <TaxCatchAll xmlns="cf49ce30-d055-4640-92e1-8c4b83c76005" xsi:nil="true"/>
    <_dlc_DocId xmlns="cf49ce30-d055-4640-92e1-8c4b83c76005">EDK73YY23CTD-1090203195-292509</_dlc_DocId>
    <_dlc_DocIdUrl xmlns="cf49ce30-d055-4640-92e1-8c4b83c76005">
      <Url>https://optometryorgau.sharepoint.com/Marketing/_layouts/15/DocIdRedir.aspx?ID=EDK73YY23CTD-1090203195-292509</Url>
      <Description>EDK73YY23CTD-1090203195-292509</Description>
    </_dlc_DocIdUrl>
  </documentManagement>
</p:properties>
</file>

<file path=customXml/itemProps1.xml><?xml version="1.0" encoding="utf-8"?>
<ds:datastoreItem xmlns:ds="http://schemas.openxmlformats.org/officeDocument/2006/customXml" ds:itemID="{F6B3CBEE-63C2-46E2-B3FE-FC62CFE0D071}"/>
</file>

<file path=customXml/itemProps2.xml><?xml version="1.0" encoding="utf-8"?>
<ds:datastoreItem xmlns:ds="http://schemas.openxmlformats.org/officeDocument/2006/customXml" ds:itemID="{3F6A380F-B866-4A40-8B0B-FF3D226D4092}"/>
</file>

<file path=customXml/itemProps3.xml><?xml version="1.0" encoding="utf-8"?>
<ds:datastoreItem xmlns:ds="http://schemas.openxmlformats.org/officeDocument/2006/customXml" ds:itemID="{CEF1B593-6969-465F-B4A1-6E213202348D}"/>
</file>

<file path=customXml/itemProps4.xml><?xml version="1.0" encoding="utf-8"?>
<ds:datastoreItem xmlns:ds="http://schemas.openxmlformats.org/officeDocument/2006/customXml" ds:itemID="{6696D6D0-7072-4840-B2D8-802040C7C67C}"/>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Dalley</dc:creator>
  <cp:keywords/>
  <dc:description/>
  <cp:lastModifiedBy>Trinity Scarf</cp:lastModifiedBy>
  <cp:revision>2</cp:revision>
  <cp:lastPrinted>2020-02-24T01:09:00Z</cp:lastPrinted>
  <dcterms:created xsi:type="dcterms:W3CDTF">2022-09-19T08:05:00Z</dcterms:created>
  <dcterms:modified xsi:type="dcterms:W3CDTF">2022-09-19T08:05:00Z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0x010100A85B6CCF0CB0174B83F608F18CADED2C</vt:lpwstr>
  </property>
  <property fmtid="{D5CDD505-2E9C-101B-9397-08002B2CF9AE}" pid="3" name="_dlc_DocIdItemGuid">
    <vt:lpwstr>2e5b42ae-577f-44ed-8db0-afc8aaaadb3e</vt:lpwstr>
  </property>
</Properties>
</file>