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85961" w14:textId="77777777" w:rsidR="00285F3A" w:rsidRDefault="00285F3A">
      <w:pPr>
        <w:rPr>
          <w:sz w:val="20"/>
          <w:szCs w:val="20"/>
        </w:rPr>
      </w:pPr>
    </w:p>
    <w:p w14:paraId="1479ABCB" w14:textId="6C7EB8E1" w:rsidR="00285F3A" w:rsidRPr="00285F3A" w:rsidRDefault="00285F3A" w:rsidP="00285F3A">
      <w:pPr>
        <w:pBdr>
          <w:bottom w:val="single" w:sz="4" w:space="1" w:color="auto"/>
        </w:pBdr>
        <w:rPr>
          <w:b/>
          <w:sz w:val="24"/>
          <w:szCs w:val="24"/>
        </w:rPr>
      </w:pPr>
      <w:r w:rsidRPr="00285F3A">
        <w:rPr>
          <w:b/>
          <w:sz w:val="24"/>
          <w:szCs w:val="24"/>
        </w:rPr>
        <w:t>Optometry Australia members: Media engagement form</w:t>
      </w:r>
    </w:p>
    <w:p w14:paraId="383D4995" w14:textId="77777777" w:rsidR="00285F3A" w:rsidRDefault="00285F3A">
      <w:pPr>
        <w:rPr>
          <w:b/>
          <w:sz w:val="20"/>
          <w:szCs w:val="20"/>
        </w:rPr>
      </w:pPr>
    </w:p>
    <w:p w14:paraId="337F89EA" w14:textId="364F79F0" w:rsidR="00285F3A" w:rsidRPr="00285F3A" w:rsidRDefault="00285F3A" w:rsidP="00285F3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2E32"/>
          <w:sz w:val="20"/>
          <w:szCs w:val="20"/>
        </w:rPr>
      </w:pPr>
      <w:r w:rsidRPr="00285F3A">
        <w:rPr>
          <w:rFonts w:ascii="Arial" w:hAnsi="Arial" w:cs="Arial"/>
          <w:color w:val="292E32"/>
          <w:sz w:val="20"/>
          <w:szCs w:val="20"/>
        </w:rPr>
        <w:t>To help us to continue to generate engaging and informative content in the media via our </w:t>
      </w:r>
      <w:r w:rsidRPr="00285F3A">
        <w:rPr>
          <w:rStyle w:val="Emphasis"/>
          <w:rFonts w:ascii="Arial" w:hAnsi="Arial" w:cs="Arial"/>
          <w:color w:val="292E32"/>
          <w:sz w:val="20"/>
          <w:szCs w:val="20"/>
        </w:rPr>
        <w:t>Good vision for life</w:t>
      </w:r>
      <w:r w:rsidRPr="00285F3A">
        <w:rPr>
          <w:rFonts w:ascii="Arial" w:hAnsi="Arial" w:cs="Arial"/>
          <w:color w:val="292E32"/>
          <w:sz w:val="20"/>
          <w:szCs w:val="20"/>
        </w:rPr>
        <w:t xml:space="preserve"> campaign, Optometry Australia is </w:t>
      </w:r>
      <w:r>
        <w:rPr>
          <w:rFonts w:ascii="Arial" w:hAnsi="Arial" w:cs="Arial"/>
          <w:color w:val="292E32"/>
          <w:sz w:val="20"/>
          <w:szCs w:val="20"/>
        </w:rPr>
        <w:t>open to working</w:t>
      </w:r>
      <w:r w:rsidRPr="00285F3A">
        <w:rPr>
          <w:rFonts w:ascii="Arial" w:hAnsi="Arial" w:cs="Arial"/>
          <w:color w:val="292E32"/>
          <w:sz w:val="20"/>
          <w:szCs w:val="20"/>
        </w:rPr>
        <w:t xml:space="preserve"> with a select group of members from around the country who can participate in media opportunities by providing expert commentary on a range of eye health topics.</w:t>
      </w:r>
    </w:p>
    <w:p w14:paraId="2205CC2C" w14:textId="77777777" w:rsidR="00285F3A" w:rsidRDefault="00285F3A" w:rsidP="00285F3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2E32"/>
          <w:sz w:val="20"/>
          <w:szCs w:val="20"/>
        </w:rPr>
      </w:pPr>
    </w:p>
    <w:p w14:paraId="3EDAAA01" w14:textId="04571E69" w:rsidR="00285F3A" w:rsidRPr="00285F3A" w:rsidRDefault="00285F3A" w:rsidP="00285F3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2E32"/>
          <w:sz w:val="20"/>
          <w:szCs w:val="20"/>
        </w:rPr>
      </w:pPr>
      <w:r w:rsidRPr="00285F3A">
        <w:rPr>
          <w:rFonts w:ascii="Arial" w:hAnsi="Arial" w:cs="Arial"/>
          <w:color w:val="292E32"/>
          <w:sz w:val="20"/>
          <w:szCs w:val="20"/>
        </w:rPr>
        <w:t>We also wa</w:t>
      </w:r>
      <w:r>
        <w:rPr>
          <w:rFonts w:ascii="Arial" w:hAnsi="Arial" w:cs="Arial"/>
          <w:color w:val="292E32"/>
          <w:sz w:val="20"/>
          <w:szCs w:val="20"/>
        </w:rPr>
        <w:t>nt to work more closely with our members</w:t>
      </w:r>
      <w:r w:rsidRPr="00285F3A">
        <w:rPr>
          <w:rFonts w:ascii="Arial" w:hAnsi="Arial" w:cs="Arial"/>
          <w:color w:val="292E32"/>
          <w:sz w:val="20"/>
          <w:szCs w:val="20"/>
        </w:rPr>
        <w:t xml:space="preserve"> to share any interesting patient case studies that you might have and indicate their potential for media profiling.</w:t>
      </w:r>
    </w:p>
    <w:p w14:paraId="0A326DBB" w14:textId="77777777" w:rsidR="00285F3A" w:rsidRDefault="00285F3A">
      <w:pPr>
        <w:rPr>
          <w:b/>
          <w:sz w:val="20"/>
          <w:szCs w:val="20"/>
        </w:rPr>
      </w:pPr>
    </w:p>
    <w:p w14:paraId="57CC57CB" w14:textId="77777777" w:rsidR="00911250" w:rsidRDefault="00053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Tell us more</w:t>
      </w:r>
    </w:p>
    <w:p w14:paraId="5550D93E" w14:textId="78D54DE2" w:rsidR="00911250" w:rsidRDefault="00053217">
      <w:pPr>
        <w:rPr>
          <w:sz w:val="20"/>
          <w:szCs w:val="20"/>
        </w:rPr>
      </w:pPr>
      <w:r>
        <w:rPr>
          <w:sz w:val="20"/>
          <w:szCs w:val="20"/>
        </w:rPr>
        <w:t xml:space="preserve">To enable us to put you and/or your patient forward for relevant opportunities, we ask that you please complete the below form and submit it via email </w:t>
      </w:r>
      <w:r w:rsidR="00285F3A">
        <w:rPr>
          <w:sz w:val="20"/>
          <w:szCs w:val="20"/>
        </w:rPr>
        <w:t>to media@optometry.org.au</w:t>
      </w:r>
      <w:r w:rsidR="00E823FB">
        <w:rPr>
          <w:sz w:val="20"/>
          <w:szCs w:val="20"/>
        </w:rPr>
        <w:t>.</w:t>
      </w:r>
      <w:bookmarkStart w:id="0" w:name="_GoBack"/>
      <w:bookmarkEnd w:id="0"/>
    </w:p>
    <w:p w14:paraId="19AAF8D7" w14:textId="77777777" w:rsidR="00911250" w:rsidRDefault="00911250">
      <w:pPr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600"/>
        <w:gridCol w:w="600"/>
        <w:gridCol w:w="3705"/>
      </w:tblGrid>
      <w:tr w:rsidR="00911250" w14:paraId="4F2F47C2" w14:textId="77777777" w:rsidTr="00AC267D">
        <w:trPr>
          <w:trHeight w:val="492"/>
        </w:trPr>
        <w:tc>
          <w:tcPr>
            <w:tcW w:w="445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175D" w14:textId="77777777" w:rsidR="00911250" w:rsidRDefault="0005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Media interviews </w:t>
            </w:r>
          </w:p>
        </w:tc>
        <w:tc>
          <w:tcPr>
            <w:tcW w:w="60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1AA9" w14:textId="77777777" w:rsidR="00911250" w:rsidRDefault="0005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9100" w14:textId="77777777" w:rsidR="00911250" w:rsidRDefault="0005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70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6B0A" w14:textId="77777777" w:rsidR="00911250" w:rsidRDefault="0005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Comments </w:t>
            </w:r>
          </w:p>
        </w:tc>
      </w:tr>
      <w:tr w:rsidR="00911250" w14:paraId="264769F1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B13F" w14:textId="77777777" w:rsidR="00911250" w:rsidRDefault="00053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be comfortable and willing to speak to a journalist about optometry and eye health topics?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9A93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C755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B7C2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6D5F3CB7" w14:textId="77777777">
        <w:trPr>
          <w:trHeight w:val="432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FB93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open to appearing in online media?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F2A5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7F47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B0BE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60650309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348F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open to appearing in print media?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4A5B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815D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B3D0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0B17690F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4D42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open to taking part in live radio interviews?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A06A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8C845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B6AA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2AF6700F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1B00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open to taking part in pre-recorded radio interviews?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68B77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4479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B3B2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0057DD62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B25C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open to appearing on television as part of pre-recorded coverage?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60A1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E38B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2A47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7CD482D8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A82E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undergone media training previously?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D3AB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F8A7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D49D" w14:textId="77777777" w:rsidR="00911250" w:rsidRDefault="0091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FAC8363" w14:textId="77777777" w:rsidR="00911250" w:rsidRDefault="00911250">
      <w:pPr>
        <w:rPr>
          <w:sz w:val="20"/>
          <w:szCs w:val="2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600"/>
        <w:gridCol w:w="600"/>
        <w:gridCol w:w="3705"/>
      </w:tblGrid>
      <w:tr w:rsidR="00911250" w14:paraId="79AC4A1F" w14:textId="77777777" w:rsidTr="00AC267D">
        <w:trPr>
          <w:trHeight w:val="492"/>
        </w:trPr>
        <w:tc>
          <w:tcPr>
            <w:tcW w:w="445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74F6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Good Vision For Life content </w:t>
            </w:r>
          </w:p>
        </w:tc>
        <w:tc>
          <w:tcPr>
            <w:tcW w:w="60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CEEA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E722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70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F491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Comments </w:t>
            </w:r>
          </w:p>
        </w:tc>
      </w:tr>
      <w:tr w:rsidR="00911250" w14:paraId="6F7860FA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7362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be interested in appearing in content across the Good Vision For Life website, specifically blog articles?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54A2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C97A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4C9F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3B492CB8" w14:textId="77777777">
        <w:trPr>
          <w:trHeight w:val="780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4257" w14:textId="630AC49A" w:rsidR="00911250" w:rsidRDefault="00053217" w:rsidP="00285F3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be interested in appearing in content across the Good Vision For Life social channels, specifically Facebook and </w:t>
            </w:r>
            <w:r w:rsidR="00285F3A">
              <w:rPr>
                <w:sz w:val="20"/>
                <w:szCs w:val="20"/>
              </w:rPr>
              <w:t>Instagram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F69E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04B5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7096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1455D00" w14:textId="77777777" w:rsidR="00911250" w:rsidRDefault="00911250">
      <w:pPr>
        <w:rPr>
          <w:sz w:val="20"/>
          <w:szCs w:val="20"/>
        </w:rPr>
      </w:pPr>
    </w:p>
    <w:p w14:paraId="5D0D676B" w14:textId="77777777" w:rsidR="00911250" w:rsidRDefault="0005321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So we can put you and/or your patients forward for relevant interview requests, we ask that you please provide as much detail as possible throughout the next section. </w:t>
      </w:r>
    </w:p>
    <w:p w14:paraId="66456A55" w14:textId="77777777" w:rsidR="00911250" w:rsidRDefault="00911250">
      <w:pPr>
        <w:rPr>
          <w:sz w:val="20"/>
          <w:szCs w:val="20"/>
        </w:rPr>
      </w:pPr>
    </w:p>
    <w:tbl>
      <w:tblPr>
        <w:tblStyle w:val="a2"/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935"/>
      </w:tblGrid>
      <w:tr w:rsidR="00911250" w14:paraId="6334E6E2" w14:textId="77777777" w:rsidTr="00AC267D">
        <w:tc>
          <w:tcPr>
            <w:tcW w:w="445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2ADB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Area of expertise </w:t>
            </w:r>
          </w:p>
        </w:tc>
        <w:tc>
          <w:tcPr>
            <w:tcW w:w="493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BD38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Comment </w:t>
            </w:r>
          </w:p>
        </w:tc>
      </w:tr>
      <w:tr w:rsidR="00911250" w14:paraId="4D5E36C8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4843" w14:textId="35791361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us with more inform</w:t>
            </w:r>
            <w:r w:rsidR="00285F3A">
              <w:rPr>
                <w:sz w:val="20"/>
                <w:szCs w:val="20"/>
              </w:rPr>
              <w:t>ation on your area of expertise;</w:t>
            </w:r>
            <w:r>
              <w:rPr>
                <w:sz w:val="20"/>
                <w:szCs w:val="20"/>
              </w:rPr>
              <w:t xml:space="preserve"> specifically what topics and eye health issues you feel most confident speaking to and have greatest knowledge of.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1C36" w14:textId="77777777" w:rsidR="00911250" w:rsidRDefault="0005321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[Please list your areas of expertise here in detail]</w:t>
            </w:r>
          </w:p>
        </w:tc>
      </w:tr>
      <w:tr w:rsidR="00911250" w14:paraId="6C7E854F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778A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topics and eye health issues would you </w:t>
            </w:r>
            <w:r>
              <w:rPr>
                <w:i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like to provide commentary on? 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BDA6" w14:textId="77777777" w:rsidR="00911250" w:rsidRDefault="0005321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[Please list topics here]</w:t>
            </w:r>
          </w:p>
        </w:tc>
      </w:tr>
    </w:tbl>
    <w:p w14:paraId="4CCD1937" w14:textId="77777777" w:rsidR="00911250" w:rsidRDefault="00911250">
      <w:pPr>
        <w:rPr>
          <w:sz w:val="20"/>
          <w:szCs w:val="2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600"/>
        <w:gridCol w:w="600"/>
        <w:gridCol w:w="3705"/>
      </w:tblGrid>
      <w:tr w:rsidR="00911250" w14:paraId="5B7EDB38" w14:textId="77777777" w:rsidTr="000438EB">
        <w:trPr>
          <w:trHeight w:val="492"/>
        </w:trPr>
        <w:tc>
          <w:tcPr>
            <w:tcW w:w="445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3403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Patient involvement </w:t>
            </w:r>
          </w:p>
        </w:tc>
        <w:tc>
          <w:tcPr>
            <w:tcW w:w="60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1398B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7D69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370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FEFB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Comments </w:t>
            </w:r>
          </w:p>
        </w:tc>
      </w:tr>
      <w:tr w:rsidR="00911250" w14:paraId="1D938EBA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CCBC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think your patients would be interested in appearing in the media as case studies?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1685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DE6E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1460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74C710AA" w14:textId="77777777">
        <w:trPr>
          <w:trHeight w:val="1236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461E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media requests for patient case studies are received, would you be comfortable with Optometry Australia reaching out to discuss the opportunity?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D0DB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20E0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F783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11250" w14:paraId="2FCB0867" w14:textId="77777777">
        <w:trPr>
          <w:trHeight w:val="1236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2CD1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any unique patient stories that stand out and may be of interest to the media? If so please provide a brief summary of their story, whilst respecting patient confidentiality. 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067F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154C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D24F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[Please provide more information here]</w:t>
            </w:r>
          </w:p>
        </w:tc>
      </w:tr>
    </w:tbl>
    <w:p w14:paraId="1B0E19E2" w14:textId="77777777" w:rsidR="00911250" w:rsidRDefault="00911250">
      <w:pPr>
        <w:rPr>
          <w:sz w:val="20"/>
          <w:szCs w:val="20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600"/>
        <w:gridCol w:w="660"/>
        <w:gridCol w:w="3645"/>
      </w:tblGrid>
      <w:tr w:rsidR="00911250" w14:paraId="55E67C4C" w14:textId="77777777" w:rsidTr="000438EB">
        <w:tc>
          <w:tcPr>
            <w:tcW w:w="445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AB00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Contact details </w:t>
            </w:r>
          </w:p>
        </w:tc>
        <w:tc>
          <w:tcPr>
            <w:tcW w:w="60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3E5CF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</w:t>
            </w:r>
          </w:p>
        </w:tc>
        <w:tc>
          <w:tcPr>
            <w:tcW w:w="660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02A1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</w:t>
            </w:r>
          </w:p>
        </w:tc>
        <w:tc>
          <w:tcPr>
            <w:tcW w:w="3645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9874" w14:textId="77777777" w:rsidR="00911250" w:rsidRDefault="00053217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Comments </w:t>
            </w:r>
          </w:p>
        </w:tc>
      </w:tr>
      <w:tr w:rsidR="00911250" w14:paraId="14D2AAFE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4781" w14:textId="77777777" w:rsidR="00911250" w:rsidRDefault="0005321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prefer to be contacted via phone or email?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D5D0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5E02" w14:textId="77777777" w:rsidR="00911250" w:rsidRDefault="0091125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5D93" w14:textId="77777777" w:rsidR="00911250" w:rsidRDefault="0005321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[Please provide your contact details here]</w:t>
            </w:r>
          </w:p>
        </w:tc>
      </w:tr>
    </w:tbl>
    <w:p w14:paraId="70F69CE6" w14:textId="77777777" w:rsidR="00911250" w:rsidRDefault="00911250">
      <w:pPr>
        <w:rPr>
          <w:sz w:val="20"/>
          <w:szCs w:val="20"/>
        </w:rPr>
      </w:pPr>
    </w:p>
    <w:p w14:paraId="3FEE2076" w14:textId="77777777" w:rsidR="00911250" w:rsidRDefault="00053217">
      <w:pPr>
        <w:rPr>
          <w:b/>
          <w:sz w:val="20"/>
          <w:szCs w:val="20"/>
        </w:rPr>
      </w:pPr>
      <w:r>
        <w:rPr>
          <w:b/>
          <w:sz w:val="20"/>
          <w:szCs w:val="20"/>
        </w:rPr>
        <w:t>What happens now?</w:t>
      </w:r>
    </w:p>
    <w:p w14:paraId="2D6020EA" w14:textId="77777777" w:rsidR="00911250" w:rsidRDefault="00053217">
      <w:pPr>
        <w:rPr>
          <w:sz w:val="20"/>
          <w:szCs w:val="20"/>
        </w:rPr>
      </w:pPr>
      <w:r>
        <w:rPr>
          <w:sz w:val="20"/>
          <w:szCs w:val="20"/>
        </w:rPr>
        <w:t xml:space="preserve">Optometry Australia will keep the above information on file and reach out if any relevant opportunities or interview requests arise. </w:t>
      </w:r>
    </w:p>
    <w:p w14:paraId="5BDB86E0" w14:textId="77777777" w:rsidR="00911250" w:rsidRDefault="00911250">
      <w:pPr>
        <w:rPr>
          <w:sz w:val="20"/>
          <w:szCs w:val="20"/>
        </w:rPr>
      </w:pPr>
    </w:p>
    <w:p w14:paraId="0FD21F5D" w14:textId="77777777" w:rsidR="00911250" w:rsidRDefault="00053217">
      <w:pPr>
        <w:rPr>
          <w:sz w:val="20"/>
          <w:szCs w:val="20"/>
        </w:rPr>
      </w:pPr>
      <w:r>
        <w:rPr>
          <w:sz w:val="20"/>
          <w:szCs w:val="20"/>
        </w:rPr>
        <w:t>Thank you so much for expressing interest in supporting Optometry Australia in educating Australians about their eye health and the importance of seeing an optometrist on a regular basis.</w:t>
      </w:r>
    </w:p>
    <w:p w14:paraId="0B09DA0D" w14:textId="77777777" w:rsidR="00911250" w:rsidRDefault="00911250">
      <w:pPr>
        <w:rPr>
          <w:sz w:val="20"/>
          <w:szCs w:val="20"/>
        </w:rPr>
      </w:pPr>
    </w:p>
    <w:p w14:paraId="13FEDF18" w14:textId="77777777" w:rsidR="00911250" w:rsidRDefault="00053217">
      <w:pPr>
        <w:rPr>
          <w:sz w:val="20"/>
          <w:szCs w:val="20"/>
        </w:rPr>
      </w:pPr>
      <w:r>
        <w:rPr>
          <w:sz w:val="20"/>
          <w:szCs w:val="20"/>
        </w:rPr>
        <w:t xml:space="preserve">We look forward to hearing from you. </w:t>
      </w:r>
    </w:p>
    <w:p w14:paraId="33C1624D" w14:textId="77777777" w:rsidR="00911250" w:rsidRDefault="00911250">
      <w:pPr>
        <w:rPr>
          <w:sz w:val="20"/>
          <w:szCs w:val="20"/>
        </w:rPr>
      </w:pPr>
    </w:p>
    <w:p w14:paraId="1CE501DC" w14:textId="77777777" w:rsidR="00911250" w:rsidRDefault="00911250"/>
    <w:sectPr w:rsidR="0091125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95E86" w14:textId="77777777" w:rsidR="00844033" w:rsidRDefault="00844033">
      <w:pPr>
        <w:spacing w:line="240" w:lineRule="auto"/>
      </w:pPr>
      <w:r>
        <w:separator/>
      </w:r>
    </w:p>
  </w:endnote>
  <w:endnote w:type="continuationSeparator" w:id="0">
    <w:p w14:paraId="4BF95E6E" w14:textId="77777777" w:rsidR="00844033" w:rsidRDefault="00844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939F" w14:textId="0FAF90D8" w:rsidR="000438EB" w:rsidRDefault="000438E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D547520" wp14:editId="248D22FA">
          <wp:simplePos x="0" y="0"/>
          <wp:positionH relativeFrom="page">
            <wp:posOffset>-254473</wp:posOffset>
          </wp:positionH>
          <wp:positionV relativeFrom="bottomMargin">
            <wp:posOffset>0</wp:posOffset>
          </wp:positionV>
          <wp:extent cx="7833912" cy="941333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664 OA Letterhead templat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912" cy="941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17B32" w14:textId="77777777" w:rsidR="00844033" w:rsidRDefault="00844033">
      <w:pPr>
        <w:spacing w:line="240" w:lineRule="auto"/>
      </w:pPr>
      <w:r>
        <w:separator/>
      </w:r>
    </w:p>
  </w:footnote>
  <w:footnote w:type="continuationSeparator" w:id="0">
    <w:p w14:paraId="53B99DFE" w14:textId="77777777" w:rsidR="00844033" w:rsidRDefault="00844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232A" w14:textId="26F9A6DA" w:rsidR="00911250" w:rsidRDefault="00053217">
    <w:r>
      <w:rPr>
        <w:noProof/>
        <w:lang w:val="en-AU" w:eastAsia="en-AU"/>
      </w:rPr>
      <w:drawing>
        <wp:inline distT="114300" distB="114300" distL="114300" distR="114300" wp14:anchorId="15A0B145" wp14:editId="642CD524">
          <wp:extent cx="1840730" cy="786809"/>
          <wp:effectExtent l="0" t="0" r="762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346" cy="813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50"/>
    <w:rsid w:val="000438EB"/>
    <w:rsid w:val="00053217"/>
    <w:rsid w:val="00187E08"/>
    <w:rsid w:val="00255DCA"/>
    <w:rsid w:val="00285F3A"/>
    <w:rsid w:val="00387C9A"/>
    <w:rsid w:val="006310C4"/>
    <w:rsid w:val="00844033"/>
    <w:rsid w:val="00911250"/>
    <w:rsid w:val="0095422C"/>
    <w:rsid w:val="00AC267D"/>
    <w:rsid w:val="00E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0E8C6"/>
  <w15:docId w15:val="{B61CDC68-B1DF-8843-A1C2-CBE42E0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422C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22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285F3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C26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67D"/>
  </w:style>
  <w:style w:type="paragraph" w:styleId="Footer">
    <w:name w:val="footer"/>
    <w:basedOn w:val="Normal"/>
    <w:link w:val="FooterChar"/>
    <w:uiPriority w:val="99"/>
    <w:unhideWhenUsed/>
    <w:rsid w:val="00AC26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Scarf</dc:creator>
  <cp:lastModifiedBy>Trinity Scarf</cp:lastModifiedBy>
  <cp:revision>2</cp:revision>
  <dcterms:created xsi:type="dcterms:W3CDTF">2021-04-21T00:55:00Z</dcterms:created>
  <dcterms:modified xsi:type="dcterms:W3CDTF">2021-04-21T00:55:00Z</dcterms:modified>
</cp:coreProperties>
</file>