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0949A" w14:textId="77777777" w:rsidR="00FD7C1E" w:rsidRPr="00FD7C1E" w:rsidRDefault="00FD7C1E" w:rsidP="00FD7C1E">
      <w:pPr>
        <w:autoSpaceDE w:val="0"/>
        <w:autoSpaceDN w:val="0"/>
        <w:adjustRightInd w:val="0"/>
        <w:spacing w:after="120" w:line="240" w:lineRule="auto"/>
        <w:jc w:val="center"/>
        <w:rPr>
          <w:rFonts w:ascii="Calibri" w:eastAsia="Calibri" w:hAnsi="Calibri" w:cs="Calibri"/>
          <w:b/>
          <w:color w:val="000000"/>
          <w:sz w:val="28"/>
          <w:szCs w:val="28"/>
        </w:rPr>
      </w:pPr>
      <w:r w:rsidRPr="00FD7C1E">
        <w:rPr>
          <w:rFonts w:ascii="Calibri" w:eastAsia="Calibri" w:hAnsi="Calibri" w:cs="Calibri"/>
          <w:b/>
          <w:color w:val="000000"/>
          <w:sz w:val="28"/>
          <w:szCs w:val="28"/>
        </w:rPr>
        <w:t>Early Career Optometrists Victoria South Australia (ECOV/SA)</w:t>
      </w:r>
    </w:p>
    <w:p w14:paraId="2F90949B" w14:textId="77777777" w:rsidR="00FD7C1E" w:rsidRPr="00FD7C1E" w:rsidRDefault="00FD7C1E" w:rsidP="00FD7C1E">
      <w:pPr>
        <w:autoSpaceDE w:val="0"/>
        <w:autoSpaceDN w:val="0"/>
        <w:adjustRightInd w:val="0"/>
        <w:spacing w:after="120" w:line="240" w:lineRule="auto"/>
        <w:jc w:val="center"/>
        <w:rPr>
          <w:rFonts w:ascii="Calibri" w:eastAsia="Calibri" w:hAnsi="Calibri" w:cs="Calibri"/>
          <w:b/>
          <w:color w:val="000000"/>
          <w:sz w:val="28"/>
          <w:szCs w:val="28"/>
        </w:rPr>
      </w:pPr>
      <w:r w:rsidRPr="00FD7C1E">
        <w:rPr>
          <w:rFonts w:ascii="Calibri" w:eastAsia="Calibri" w:hAnsi="Calibri" w:cs="Calibri"/>
          <w:b/>
          <w:color w:val="000000"/>
          <w:sz w:val="28"/>
          <w:szCs w:val="28"/>
        </w:rPr>
        <w:t>Terms of Reference</w:t>
      </w:r>
    </w:p>
    <w:p w14:paraId="2F90949C"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Purpose</w:t>
      </w:r>
    </w:p>
    <w:p w14:paraId="2F90949D" w14:textId="5F82D99E"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The purpose of the committee is to enable early career optometrists, with </w:t>
      </w:r>
      <w:r w:rsidR="00F35A1A">
        <w:rPr>
          <w:rFonts w:ascii="Calibri" w:eastAsia="Calibri" w:hAnsi="Calibri" w:cs="Calibri"/>
          <w:color w:val="000000"/>
        </w:rPr>
        <w:t>some assistance from</w:t>
      </w:r>
      <w:r w:rsidRPr="00FD7C1E">
        <w:rPr>
          <w:rFonts w:ascii="Calibri" w:eastAsia="Calibri" w:hAnsi="Calibri" w:cs="Calibri"/>
          <w:color w:val="000000"/>
        </w:rPr>
        <w:t xml:space="preserve"> Optometry Victoria South Australia (OV/SA), to grow professionally, through the provision of continuing professional development and networking opportunities specifically targeted to the needs of early career optometrists. </w:t>
      </w:r>
    </w:p>
    <w:p w14:paraId="2F90949E"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Early career optometrists are defined as students and registered optometrists who are up to ten years from graduation. </w:t>
      </w:r>
    </w:p>
    <w:p w14:paraId="2F90949F"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OV/SA seeks support of the committee with the following roles and responsibilities, which include but are not limited to:</w:t>
      </w:r>
    </w:p>
    <w:p w14:paraId="2F9094A0" w14:textId="77777777" w:rsidR="00FD7C1E" w:rsidRPr="00FD7C1E" w:rsidRDefault="00FD7C1E"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 xml:space="preserve">providing advice to OV/SA on the current needs of early career </w:t>
      </w:r>
      <w:proofErr w:type="gramStart"/>
      <w:r w:rsidRPr="00FD7C1E">
        <w:rPr>
          <w:rFonts w:ascii="Calibri" w:eastAsia="Calibri" w:hAnsi="Calibri" w:cs="Calibri"/>
          <w:color w:val="000000"/>
        </w:rPr>
        <w:t>optometrists;</w:t>
      </w:r>
      <w:proofErr w:type="gramEnd"/>
    </w:p>
    <w:p w14:paraId="2F9094A1" w14:textId="623125F2" w:rsidR="00FD7C1E" w:rsidRPr="00FD7C1E" w:rsidRDefault="00F35A1A"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Pr>
          <w:rFonts w:ascii="Calibri" w:eastAsia="Calibri" w:hAnsi="Calibri" w:cs="Calibri"/>
          <w:color w:val="000000"/>
        </w:rPr>
        <w:t xml:space="preserve">operational </w:t>
      </w:r>
      <w:r w:rsidR="00BD1FE1">
        <w:rPr>
          <w:rFonts w:ascii="Calibri" w:eastAsia="Calibri" w:hAnsi="Calibri" w:cs="Calibri"/>
          <w:color w:val="000000"/>
        </w:rPr>
        <w:t xml:space="preserve">level </w:t>
      </w:r>
      <w:r w:rsidR="00FD7C1E" w:rsidRPr="00FD7C1E">
        <w:rPr>
          <w:rFonts w:ascii="Calibri" w:eastAsia="Calibri" w:hAnsi="Calibri" w:cs="Calibri"/>
          <w:color w:val="000000"/>
        </w:rPr>
        <w:t xml:space="preserve">planning and delivery of events for early career </w:t>
      </w:r>
      <w:proofErr w:type="gramStart"/>
      <w:r w:rsidR="00FD7C1E" w:rsidRPr="00FD7C1E">
        <w:rPr>
          <w:rFonts w:ascii="Calibri" w:eastAsia="Calibri" w:hAnsi="Calibri" w:cs="Calibri"/>
          <w:color w:val="000000"/>
        </w:rPr>
        <w:t>optometrists;</w:t>
      </w:r>
      <w:proofErr w:type="gramEnd"/>
    </w:p>
    <w:p w14:paraId="2F9094A2" w14:textId="77777777" w:rsidR="00FD7C1E" w:rsidRPr="00FD7C1E" w:rsidRDefault="00FD7C1E"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 xml:space="preserve">contributing to the development and implementation of a strategy to engage students ‘early’ in their </w:t>
      </w:r>
      <w:proofErr w:type="gramStart"/>
      <w:r w:rsidRPr="00FD7C1E">
        <w:rPr>
          <w:rFonts w:ascii="Calibri" w:eastAsia="Calibri" w:hAnsi="Calibri" w:cs="Calibri"/>
          <w:color w:val="000000"/>
        </w:rPr>
        <w:t>course;</w:t>
      </w:r>
      <w:proofErr w:type="gramEnd"/>
    </w:p>
    <w:p w14:paraId="2F9094A4" w14:textId="393624FF" w:rsidR="00FD7C1E" w:rsidRPr="00FD7C1E" w:rsidRDefault="00FD7C1E"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 xml:space="preserve">contributing to the development and delivery of the </w:t>
      </w:r>
      <w:r w:rsidR="00BD1FE1">
        <w:rPr>
          <w:rFonts w:ascii="Calibri" w:eastAsia="Calibri" w:hAnsi="Calibri" w:cs="Calibri"/>
          <w:color w:val="000000"/>
        </w:rPr>
        <w:t xml:space="preserve">University </w:t>
      </w:r>
      <w:r w:rsidRPr="00FD7C1E">
        <w:rPr>
          <w:rFonts w:ascii="Calibri" w:eastAsia="Calibri" w:hAnsi="Calibri" w:cs="Calibri"/>
          <w:color w:val="000000"/>
        </w:rPr>
        <w:t xml:space="preserve">Career </w:t>
      </w:r>
      <w:proofErr w:type="gramStart"/>
      <w:r w:rsidRPr="00FD7C1E">
        <w:rPr>
          <w:rFonts w:ascii="Calibri" w:eastAsia="Calibri" w:hAnsi="Calibri" w:cs="Calibri"/>
          <w:color w:val="000000"/>
        </w:rPr>
        <w:t>Expos;</w:t>
      </w:r>
      <w:proofErr w:type="gramEnd"/>
    </w:p>
    <w:p w14:paraId="2F9094A5" w14:textId="77777777" w:rsidR="00FD7C1E" w:rsidRPr="00FD7C1E" w:rsidRDefault="00FD7C1E"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 xml:space="preserve">development and delivery of a strategy to retain early career optometrists as members of OV/SA, and </w:t>
      </w:r>
    </w:p>
    <w:p w14:paraId="2F9094A6" w14:textId="77777777" w:rsidR="00FD7C1E" w:rsidRPr="00FD7C1E" w:rsidRDefault="00FD7C1E" w:rsidP="00FD7C1E">
      <w:pPr>
        <w:numPr>
          <w:ilvl w:val="0"/>
          <w:numId w:val="1"/>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advocating to early career optometrists the advantages and benefits of OV/SA membership.</w:t>
      </w:r>
    </w:p>
    <w:p w14:paraId="2F9094A7"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A8"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Committee membership</w:t>
      </w:r>
    </w:p>
    <w:p w14:paraId="2E446403" w14:textId="622C36F3" w:rsidR="00BD1FE1"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OV/SA members will be invited to nominate to join the committee from time to time, as required. Committee members are selected by the ECOV/SA committee and OV/SA’s CEO. Members are expected to foster and maintain strong networks amongst early career optometrists, to inform their views and opinions on the committee. Diversity of membership is important, and the committee should include members who represent a range of sub-groups across all early career optometrists. </w:t>
      </w:r>
      <w:r w:rsidR="00BD1FE1">
        <w:rPr>
          <w:rFonts w:ascii="Calibri" w:eastAsia="Calibri" w:hAnsi="Calibri" w:cs="Calibri"/>
          <w:color w:val="000000"/>
        </w:rPr>
        <w:br/>
      </w:r>
      <w:r w:rsidR="00BD1FE1">
        <w:rPr>
          <w:rFonts w:ascii="Calibri" w:eastAsia="Calibri" w:hAnsi="Calibri" w:cs="Calibri"/>
          <w:color w:val="000000"/>
        </w:rPr>
        <w:br/>
      </w:r>
      <w:r w:rsidR="000B63EB" w:rsidRPr="000B63EB">
        <w:rPr>
          <w:rFonts w:ascii="Calibri" w:eastAsia="Calibri" w:hAnsi="Calibri" w:cs="Calibri"/>
          <w:i/>
          <w:iCs/>
          <w:color w:val="000000"/>
        </w:rPr>
        <w:t xml:space="preserve">Committee positions and working </w:t>
      </w:r>
      <w:proofErr w:type="gramStart"/>
      <w:r w:rsidR="000B63EB" w:rsidRPr="000B63EB">
        <w:rPr>
          <w:rFonts w:ascii="Calibri" w:eastAsia="Calibri" w:hAnsi="Calibri" w:cs="Calibri"/>
          <w:i/>
          <w:iCs/>
          <w:color w:val="000000"/>
        </w:rPr>
        <w:t>groups</w:t>
      </w:r>
      <w:proofErr w:type="gramEnd"/>
    </w:p>
    <w:p w14:paraId="2F9094AA" w14:textId="4B0FDF06" w:rsidR="00FD7C1E" w:rsidRPr="00FD7C1E" w:rsidRDefault="000B63EB" w:rsidP="00FD7C1E">
      <w:pPr>
        <w:autoSpaceDE w:val="0"/>
        <w:autoSpaceDN w:val="0"/>
        <w:adjustRightInd w:val="0"/>
        <w:spacing w:after="120" w:line="240" w:lineRule="auto"/>
        <w:rPr>
          <w:rFonts w:ascii="Calibri" w:eastAsia="Calibri" w:hAnsi="Calibri" w:cs="Calibri"/>
          <w:color w:val="000000"/>
        </w:rPr>
      </w:pPr>
      <w:r>
        <w:rPr>
          <w:rFonts w:ascii="Calibri" w:eastAsia="Calibri" w:hAnsi="Calibri" w:cs="Calibri"/>
          <w:color w:val="000000"/>
        </w:rPr>
        <w:t xml:space="preserve">From time to time, there may be positions and working groups </w:t>
      </w:r>
      <w:proofErr w:type="spellStart"/>
      <w:r w:rsidR="00E86DC3">
        <w:rPr>
          <w:rFonts w:ascii="Calibri" w:eastAsia="Calibri" w:hAnsi="Calibri" w:cs="Calibri"/>
          <w:color w:val="000000"/>
        </w:rPr>
        <w:t>formws</w:t>
      </w:r>
      <w:proofErr w:type="spellEnd"/>
      <w:r w:rsidR="00E86DC3">
        <w:rPr>
          <w:rFonts w:ascii="Calibri" w:eastAsia="Calibri" w:hAnsi="Calibri" w:cs="Calibri"/>
          <w:color w:val="000000"/>
        </w:rPr>
        <w:t xml:space="preserve"> </w:t>
      </w:r>
      <w:r>
        <w:rPr>
          <w:rFonts w:ascii="Calibri" w:eastAsia="Calibri" w:hAnsi="Calibri" w:cs="Calibri"/>
          <w:color w:val="000000"/>
        </w:rPr>
        <w:t xml:space="preserve">to work </w:t>
      </w:r>
      <w:r w:rsidR="00905536">
        <w:rPr>
          <w:rFonts w:ascii="Calibri" w:eastAsia="Calibri" w:hAnsi="Calibri" w:cs="Calibri"/>
          <w:color w:val="000000"/>
        </w:rPr>
        <w:t xml:space="preserve">on particular projects. These are informal positions with discretion of terms and creation at the discretion of the ECOV/SA and the OV/SA Secretariat. </w:t>
      </w:r>
    </w:p>
    <w:p w14:paraId="07DC5B88" w14:textId="77777777" w:rsidR="00905536" w:rsidRDefault="00905536" w:rsidP="00FD7C1E">
      <w:pPr>
        <w:autoSpaceDE w:val="0"/>
        <w:autoSpaceDN w:val="0"/>
        <w:adjustRightInd w:val="0"/>
        <w:spacing w:after="120" w:line="240" w:lineRule="auto"/>
        <w:rPr>
          <w:rFonts w:ascii="Calibri" w:eastAsia="Calibri" w:hAnsi="Calibri" w:cs="Calibri"/>
          <w:i/>
          <w:color w:val="000000"/>
        </w:rPr>
      </w:pPr>
    </w:p>
    <w:p w14:paraId="2F9094AB" w14:textId="63672AA8"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lastRenderedPageBreak/>
        <w:t>Term of the committee</w:t>
      </w:r>
    </w:p>
    <w:p w14:paraId="2F9094AC"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ECOV/SA is an Advisory Committee of OV/SA. The role and purpose of the committee, and its achievements, are reviewed periodically in line with the OV/SA Strategic Plan and Budget.</w:t>
      </w:r>
    </w:p>
    <w:p w14:paraId="2F9094AD"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OV/SA early career members are invited to nominate for the committee, from time to time as vacancies arise. Nominations are reviewed by the committee and the OV/SA Secretariat. Committee members vote to determine the successful applicant.  </w:t>
      </w:r>
    </w:p>
    <w:p w14:paraId="2F9094AE" w14:textId="43631403"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Committee members are appointed for a period of two </w:t>
      </w:r>
      <w:proofErr w:type="gramStart"/>
      <w:r w:rsidRPr="00FD7C1E">
        <w:rPr>
          <w:rFonts w:ascii="Calibri" w:eastAsia="Calibri" w:hAnsi="Calibri" w:cs="Calibri"/>
          <w:color w:val="000000"/>
        </w:rPr>
        <w:t>years, but</w:t>
      </w:r>
      <w:proofErr w:type="gramEnd"/>
      <w:r w:rsidRPr="00FD7C1E">
        <w:rPr>
          <w:rFonts w:ascii="Calibri" w:eastAsia="Calibri" w:hAnsi="Calibri" w:cs="Calibri"/>
          <w:color w:val="000000"/>
        </w:rPr>
        <w:t xml:space="preserve"> shall be eligible to be reappointed for a further two years, should they wish to continue on the committee. Committee members can remain on the committee for a further twelve months to allow for recruitment of new members should this be required, to provide continuity</w:t>
      </w:r>
      <w:r w:rsidR="008D6514">
        <w:rPr>
          <w:rFonts w:ascii="Calibri" w:eastAsia="Calibri" w:hAnsi="Calibri" w:cs="Calibri"/>
          <w:color w:val="000000"/>
        </w:rPr>
        <w:t xml:space="preserve"> and ensure no loss sufficient handover time</w:t>
      </w:r>
      <w:r w:rsidRPr="00FD7C1E">
        <w:rPr>
          <w:rFonts w:ascii="Calibri" w:eastAsia="Calibri" w:hAnsi="Calibri" w:cs="Calibri"/>
          <w:color w:val="000000"/>
        </w:rPr>
        <w:t xml:space="preserve">. </w:t>
      </w:r>
      <w:r w:rsidR="008D6514">
        <w:rPr>
          <w:rFonts w:ascii="Calibri" w:eastAsia="Calibri" w:hAnsi="Calibri" w:cs="Calibri"/>
          <w:color w:val="000000"/>
        </w:rPr>
        <w:t>The maximum term a c</w:t>
      </w:r>
      <w:r w:rsidRPr="00FD7C1E">
        <w:rPr>
          <w:rFonts w:ascii="Calibri" w:eastAsia="Calibri" w:hAnsi="Calibri" w:cs="Calibri"/>
          <w:color w:val="000000"/>
        </w:rPr>
        <w:t>ommittee member</w:t>
      </w:r>
      <w:r w:rsidR="008D6514">
        <w:rPr>
          <w:rFonts w:ascii="Calibri" w:eastAsia="Calibri" w:hAnsi="Calibri" w:cs="Calibri"/>
          <w:color w:val="000000"/>
        </w:rPr>
        <w:t xml:space="preserve"> can stay on is</w:t>
      </w:r>
      <w:r w:rsidRPr="00FD7C1E">
        <w:rPr>
          <w:rFonts w:ascii="Calibri" w:eastAsia="Calibri" w:hAnsi="Calibri" w:cs="Calibri"/>
          <w:color w:val="000000"/>
        </w:rPr>
        <w:t xml:space="preserve"> </w:t>
      </w:r>
      <w:r w:rsidR="008D6514">
        <w:rPr>
          <w:rFonts w:ascii="Calibri" w:eastAsia="Calibri" w:hAnsi="Calibri" w:cs="Calibri"/>
          <w:color w:val="000000"/>
        </w:rPr>
        <w:t xml:space="preserve">five years. </w:t>
      </w:r>
      <w:r w:rsidRPr="00FD7C1E">
        <w:rPr>
          <w:rFonts w:ascii="Calibri" w:eastAsia="Calibri" w:hAnsi="Calibri" w:cs="Calibri"/>
          <w:color w:val="000000"/>
        </w:rPr>
        <w:t xml:space="preserve"> </w:t>
      </w:r>
    </w:p>
    <w:p w14:paraId="2F9094AF"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Committee members must resign from the committee if they:</w:t>
      </w:r>
    </w:p>
    <w:p w14:paraId="2F9094B0" w14:textId="77777777" w:rsidR="00FD7C1E" w:rsidRPr="00FD7C1E" w:rsidRDefault="00FD7C1E" w:rsidP="00FD7C1E">
      <w:pPr>
        <w:numPr>
          <w:ilvl w:val="0"/>
          <w:numId w:val="2"/>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are no longer a financial member of OV/</w:t>
      </w:r>
      <w:proofErr w:type="gramStart"/>
      <w:r w:rsidRPr="00FD7C1E">
        <w:rPr>
          <w:rFonts w:ascii="Calibri" w:eastAsia="Calibri" w:hAnsi="Calibri" w:cs="Calibri"/>
          <w:color w:val="000000"/>
        </w:rPr>
        <w:t>SA;</w:t>
      </w:r>
      <w:proofErr w:type="gramEnd"/>
    </w:p>
    <w:p w14:paraId="2F9094B1" w14:textId="77777777" w:rsidR="00FD7C1E" w:rsidRPr="00FD7C1E" w:rsidRDefault="00FD7C1E" w:rsidP="00FD7C1E">
      <w:pPr>
        <w:numPr>
          <w:ilvl w:val="0"/>
          <w:numId w:val="2"/>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 xml:space="preserve">become an employee of OV/SA, or </w:t>
      </w:r>
    </w:p>
    <w:p w14:paraId="2F9094B2" w14:textId="77777777" w:rsidR="00FD7C1E" w:rsidRDefault="00FD7C1E" w:rsidP="00FD7C1E">
      <w:pPr>
        <w:numPr>
          <w:ilvl w:val="0"/>
          <w:numId w:val="2"/>
        </w:numPr>
        <w:autoSpaceDE w:val="0"/>
        <w:autoSpaceDN w:val="0"/>
        <w:adjustRightInd w:val="0"/>
        <w:spacing w:after="120" w:line="240" w:lineRule="exact"/>
        <w:ind w:left="714" w:hanging="357"/>
        <w:rPr>
          <w:rFonts w:ascii="Calibri" w:eastAsia="Calibri" w:hAnsi="Calibri" w:cs="Calibri"/>
          <w:color w:val="000000"/>
        </w:rPr>
      </w:pPr>
      <w:r w:rsidRPr="00FD7C1E">
        <w:rPr>
          <w:rFonts w:ascii="Calibri" w:eastAsia="Calibri" w:hAnsi="Calibri" w:cs="Calibri"/>
          <w:color w:val="000000"/>
        </w:rPr>
        <w:t>for any reason as determined by OV/SA’s Chief Executive Officer.</w:t>
      </w:r>
    </w:p>
    <w:p w14:paraId="2F9094B3" w14:textId="77777777" w:rsidR="00FD7C1E" w:rsidRPr="00FD7C1E" w:rsidRDefault="00FD7C1E" w:rsidP="00FD7C1E">
      <w:pPr>
        <w:autoSpaceDE w:val="0"/>
        <w:autoSpaceDN w:val="0"/>
        <w:adjustRightInd w:val="0"/>
        <w:spacing w:after="120" w:line="240" w:lineRule="exact"/>
        <w:ind w:left="714"/>
        <w:rPr>
          <w:rFonts w:ascii="Calibri" w:eastAsia="Calibri" w:hAnsi="Calibri" w:cs="Calibri"/>
          <w:color w:val="000000"/>
        </w:rPr>
      </w:pPr>
    </w:p>
    <w:p w14:paraId="2F9094B4"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Meetings</w:t>
      </w:r>
    </w:p>
    <w:p w14:paraId="2F9094B5" w14:textId="5D6CB4BB" w:rsid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Meetings will be held bi-monthly, or as required, either face-to-face or by teleconference. Individual communication with members </w:t>
      </w:r>
      <w:r w:rsidR="008D6514">
        <w:rPr>
          <w:rFonts w:ascii="Calibri" w:eastAsia="Calibri" w:hAnsi="Calibri" w:cs="Calibri"/>
          <w:color w:val="000000"/>
        </w:rPr>
        <w:t>will</w:t>
      </w:r>
      <w:r w:rsidRPr="00FD7C1E">
        <w:rPr>
          <w:rFonts w:ascii="Calibri" w:eastAsia="Calibri" w:hAnsi="Calibri" w:cs="Calibri"/>
          <w:color w:val="000000"/>
        </w:rPr>
        <w:t xml:space="preserve"> be required between meetings</w:t>
      </w:r>
      <w:r w:rsidR="008D6514">
        <w:rPr>
          <w:rFonts w:ascii="Calibri" w:eastAsia="Calibri" w:hAnsi="Calibri" w:cs="Calibri"/>
          <w:color w:val="000000"/>
        </w:rPr>
        <w:t xml:space="preserve"> and members are </w:t>
      </w:r>
      <w:r w:rsidR="00466B8D">
        <w:rPr>
          <w:rFonts w:ascii="Calibri" w:eastAsia="Calibri" w:hAnsi="Calibri" w:cs="Calibri"/>
          <w:color w:val="000000"/>
        </w:rPr>
        <w:t>expected to be responsive.</w:t>
      </w:r>
      <w:r w:rsidRPr="00FD7C1E">
        <w:rPr>
          <w:rFonts w:ascii="Calibri" w:eastAsia="Calibri" w:hAnsi="Calibri" w:cs="Calibri"/>
          <w:color w:val="000000"/>
        </w:rPr>
        <w:t xml:space="preserve"> Meetings are </w:t>
      </w:r>
      <w:r w:rsidR="003D0070">
        <w:rPr>
          <w:rFonts w:ascii="Calibri" w:eastAsia="Calibri" w:hAnsi="Calibri" w:cs="Calibri"/>
          <w:color w:val="000000"/>
        </w:rPr>
        <w:t>at a mutually agreed time</w:t>
      </w:r>
      <w:r w:rsidRPr="00FD7C1E">
        <w:rPr>
          <w:rFonts w:ascii="Calibri" w:eastAsia="Calibri" w:hAnsi="Calibri" w:cs="Calibri"/>
          <w:color w:val="000000"/>
        </w:rPr>
        <w:t xml:space="preserve">. </w:t>
      </w:r>
    </w:p>
    <w:p w14:paraId="2F9094B6"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B7"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Declaration of interest</w:t>
      </w:r>
    </w:p>
    <w:p w14:paraId="2F9094B8" w14:textId="77777777" w:rsid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Committee members must declare any conflicts of interest at the beginning of each committee meeting. The declaration of interests will be recorded in the meeting minutes.  </w:t>
      </w:r>
    </w:p>
    <w:p w14:paraId="2F9094B9"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BA" w14:textId="77777777" w:rsidR="00FD7C1E" w:rsidRDefault="00FD7C1E" w:rsidP="00FD7C1E">
      <w:pPr>
        <w:autoSpaceDE w:val="0"/>
        <w:autoSpaceDN w:val="0"/>
        <w:adjustRightInd w:val="0"/>
        <w:spacing w:after="120" w:line="240" w:lineRule="auto"/>
        <w:rPr>
          <w:rFonts w:ascii="Calibri" w:eastAsia="Calibri" w:hAnsi="Calibri" w:cs="Calibri"/>
          <w:color w:val="000000"/>
          <w:sz w:val="24"/>
          <w:szCs w:val="24"/>
        </w:rPr>
      </w:pPr>
      <w:r w:rsidRPr="00FD7C1E">
        <w:rPr>
          <w:rFonts w:ascii="Calibri" w:eastAsia="Calibri" w:hAnsi="Calibri" w:cs="Calibri"/>
          <w:i/>
          <w:color w:val="000000"/>
        </w:rPr>
        <w:t>Resourcing</w:t>
      </w:r>
      <w:r w:rsidRPr="00FD7C1E">
        <w:rPr>
          <w:rFonts w:ascii="Calibri" w:eastAsia="Calibri" w:hAnsi="Calibri" w:cs="Calibri"/>
          <w:color w:val="000000"/>
          <w:sz w:val="24"/>
          <w:szCs w:val="24"/>
          <w:u w:val="single"/>
        </w:rPr>
        <w:br/>
      </w:r>
      <w:r w:rsidRPr="00FD7C1E">
        <w:rPr>
          <w:rFonts w:ascii="Calibri" w:eastAsia="Calibri" w:hAnsi="Calibri" w:cs="Calibri"/>
          <w:color w:val="000000"/>
        </w:rPr>
        <w:t>As an advisory committee of OV/SA, OV/SA will contribute financial resourcing to support CPD and networking events within the parameters of the OV/SA budget. OV/SA will provide secretariat support as well as meeting and seminar space in the OV/SA building. OV/SA will also provide other resources such as virtual meeting platforms as appropriate. The committee may also work in conjunction with the secretariat to seek additional financial resourcing from external groups such as optometry equipment suppliers, in line with OV/SA’s policy on accepting external sponsorship.</w:t>
      </w:r>
      <w:r w:rsidRPr="00FD7C1E">
        <w:rPr>
          <w:rFonts w:ascii="Calibri" w:eastAsia="Calibri" w:hAnsi="Calibri" w:cs="Calibri"/>
          <w:color w:val="000000"/>
          <w:sz w:val="24"/>
          <w:szCs w:val="24"/>
        </w:rPr>
        <w:t xml:space="preserve"> </w:t>
      </w:r>
    </w:p>
    <w:p w14:paraId="2F9094BB"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sz w:val="24"/>
          <w:szCs w:val="24"/>
        </w:rPr>
      </w:pPr>
    </w:p>
    <w:p w14:paraId="2F9094BC"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Management of funds</w:t>
      </w:r>
    </w:p>
    <w:p w14:paraId="2F9094BD"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OV/SA will receive and manage any financial contributions received through external sponsorship on behalf of the committee. The funds will be used solely and exclusively for early career optometrist events and initiatives as determined by the committee and approved by the OV/SA CEO. </w:t>
      </w:r>
    </w:p>
    <w:p w14:paraId="2F9094BE" w14:textId="77777777" w:rsid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lastRenderedPageBreak/>
        <w:t xml:space="preserve">OV/SA will ensure that the financial infrastructure is in place to ensure that the holding and disbursement of funds complies with Australian laws and taxation requirements. </w:t>
      </w:r>
    </w:p>
    <w:p w14:paraId="2F9094BF"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C0"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Cessation of the committee</w:t>
      </w:r>
    </w:p>
    <w:p w14:paraId="2F9094C1" w14:textId="77777777" w:rsidR="00FD7C1E" w:rsidRDefault="00FD7C1E" w:rsidP="00FD7C1E">
      <w:pPr>
        <w:autoSpaceDE w:val="0"/>
        <w:autoSpaceDN w:val="0"/>
        <w:adjustRightInd w:val="0"/>
        <w:spacing w:after="120" w:line="240" w:lineRule="auto"/>
        <w:rPr>
          <w:rFonts w:ascii="Calibri" w:eastAsia="Calibri" w:hAnsi="Calibri" w:cs="Calibri"/>
          <w:color w:val="000000"/>
        </w:rPr>
      </w:pPr>
      <w:proofErr w:type="gramStart"/>
      <w:r w:rsidRPr="00FD7C1E">
        <w:rPr>
          <w:rFonts w:ascii="Calibri" w:eastAsia="Calibri" w:hAnsi="Calibri" w:cs="Calibri"/>
          <w:color w:val="000000"/>
        </w:rPr>
        <w:t>In the event that</w:t>
      </w:r>
      <w:proofErr w:type="gramEnd"/>
      <w:r w:rsidRPr="00FD7C1E">
        <w:rPr>
          <w:rFonts w:ascii="Calibri" w:eastAsia="Calibri" w:hAnsi="Calibri" w:cs="Calibri"/>
          <w:color w:val="000000"/>
        </w:rPr>
        <w:t xml:space="preserve"> the committee ceases, any funds held on behalf of the committee will be used for early career optometrist events and initiatives only. </w:t>
      </w:r>
    </w:p>
    <w:p w14:paraId="2F9094C2"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C3"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Amendment</w:t>
      </w:r>
    </w:p>
    <w:p w14:paraId="2F9094C4" w14:textId="77777777" w:rsid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The Terms of Reference may be amended, </w:t>
      </w:r>
      <w:proofErr w:type="gramStart"/>
      <w:r w:rsidRPr="00FD7C1E">
        <w:rPr>
          <w:rFonts w:ascii="Calibri" w:eastAsia="Calibri" w:hAnsi="Calibri" w:cs="Calibri"/>
          <w:color w:val="000000"/>
        </w:rPr>
        <w:t>varied</w:t>
      </w:r>
      <w:proofErr w:type="gramEnd"/>
      <w:r w:rsidRPr="00FD7C1E">
        <w:rPr>
          <w:rFonts w:ascii="Calibri" w:eastAsia="Calibri" w:hAnsi="Calibri" w:cs="Calibri"/>
          <w:color w:val="000000"/>
        </w:rPr>
        <w:t xml:space="preserve"> or modified in writing after consultation and agreement by committee members and the OV/SA CEO. </w:t>
      </w:r>
    </w:p>
    <w:p w14:paraId="2F9094C5"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p>
    <w:p w14:paraId="2F9094C6" w14:textId="77777777" w:rsidR="00FD7C1E" w:rsidRPr="00FD7C1E" w:rsidRDefault="00FD7C1E" w:rsidP="00FD7C1E">
      <w:pPr>
        <w:autoSpaceDE w:val="0"/>
        <w:autoSpaceDN w:val="0"/>
        <w:adjustRightInd w:val="0"/>
        <w:spacing w:after="120" w:line="240" w:lineRule="auto"/>
        <w:rPr>
          <w:rFonts w:ascii="Calibri" w:eastAsia="Calibri" w:hAnsi="Calibri" w:cs="Calibri"/>
          <w:i/>
          <w:color w:val="000000"/>
        </w:rPr>
      </w:pPr>
      <w:r w:rsidRPr="00FD7C1E">
        <w:rPr>
          <w:rFonts w:ascii="Calibri" w:eastAsia="Calibri" w:hAnsi="Calibri" w:cs="Calibri"/>
          <w:i/>
          <w:color w:val="000000"/>
        </w:rPr>
        <w:t>Evaluation and reporting</w:t>
      </w:r>
    </w:p>
    <w:p w14:paraId="2F9094C7" w14:textId="77777777" w:rsidR="00FD7C1E" w:rsidRPr="00FD7C1E" w:rsidRDefault="00FD7C1E" w:rsidP="00FD7C1E">
      <w:pPr>
        <w:autoSpaceDE w:val="0"/>
        <w:autoSpaceDN w:val="0"/>
        <w:adjustRightInd w:val="0"/>
        <w:spacing w:after="120" w:line="240" w:lineRule="auto"/>
        <w:rPr>
          <w:rFonts w:ascii="Calibri" w:eastAsia="Calibri" w:hAnsi="Calibri" w:cs="Calibri"/>
          <w:color w:val="000000"/>
        </w:rPr>
      </w:pPr>
      <w:r w:rsidRPr="00FD7C1E">
        <w:rPr>
          <w:rFonts w:ascii="Calibri" w:eastAsia="Calibri" w:hAnsi="Calibri" w:cs="Calibri"/>
          <w:color w:val="000000"/>
        </w:rPr>
        <w:t xml:space="preserve">The outcomes of meetings of this committee will be presented to the Board in a report authored by the secretariat support </w:t>
      </w:r>
      <w:proofErr w:type="gramStart"/>
      <w:r w:rsidRPr="00FD7C1E">
        <w:rPr>
          <w:rFonts w:ascii="Calibri" w:eastAsia="Calibri" w:hAnsi="Calibri" w:cs="Calibri"/>
          <w:color w:val="000000"/>
        </w:rPr>
        <w:t>person, and</w:t>
      </w:r>
      <w:proofErr w:type="gramEnd"/>
      <w:r w:rsidRPr="00FD7C1E">
        <w:rPr>
          <w:rFonts w:ascii="Calibri" w:eastAsia="Calibri" w:hAnsi="Calibri" w:cs="Calibri"/>
          <w:color w:val="000000"/>
        </w:rPr>
        <w:t xml:space="preserve"> signed off by the committee chair. Where formal agendas are set the reporting methodology will mirror the agenda sequence. It will not generally be a requirement for the Board to view full minutes of the meeting. </w:t>
      </w:r>
    </w:p>
    <w:p w14:paraId="2F9094C8" w14:textId="77777777" w:rsidR="00FD7C1E" w:rsidRPr="00FD7C1E" w:rsidRDefault="00FD7C1E" w:rsidP="00FD7C1E">
      <w:pPr>
        <w:spacing w:after="120" w:line="240" w:lineRule="auto"/>
        <w:rPr>
          <w:rFonts w:ascii="Calibri" w:eastAsia="Calibri" w:hAnsi="Calibri" w:cs="Times New Roman"/>
        </w:rPr>
      </w:pPr>
    </w:p>
    <w:p w14:paraId="2F9094C9" w14:textId="513EECB3" w:rsidR="00FD7C1E" w:rsidRPr="00FD7C1E" w:rsidRDefault="00FD7C1E" w:rsidP="00FD7C1E">
      <w:pPr>
        <w:spacing w:after="120" w:line="240" w:lineRule="auto"/>
        <w:rPr>
          <w:rFonts w:ascii="Calibri" w:eastAsia="Calibri" w:hAnsi="Calibri" w:cs="Times New Roman"/>
        </w:rPr>
      </w:pPr>
      <w:r w:rsidRPr="00FD7C1E">
        <w:rPr>
          <w:rFonts w:ascii="Calibri" w:eastAsia="Calibri" w:hAnsi="Calibri" w:cs="Times New Roman"/>
        </w:rPr>
        <w:t>Date reviewed: April 202</w:t>
      </w:r>
      <w:r w:rsidR="00BD1FE1">
        <w:rPr>
          <w:rFonts w:ascii="Calibri" w:eastAsia="Calibri" w:hAnsi="Calibri" w:cs="Times New Roman"/>
        </w:rPr>
        <w:t>3</w:t>
      </w:r>
    </w:p>
    <w:p w14:paraId="2F9094CA" w14:textId="77777777" w:rsidR="00FD7C1E" w:rsidRPr="00FD7C1E" w:rsidRDefault="00FD7C1E" w:rsidP="00FD7C1E">
      <w:pPr>
        <w:spacing w:after="120" w:line="240" w:lineRule="auto"/>
        <w:rPr>
          <w:rFonts w:ascii="Calibri" w:eastAsia="Calibri" w:hAnsi="Calibri" w:cs="Times New Roman"/>
        </w:rPr>
      </w:pPr>
      <w:r w:rsidRPr="00FD7C1E">
        <w:rPr>
          <w:rFonts w:ascii="Calibri" w:eastAsia="Calibri" w:hAnsi="Calibri" w:cs="Times New Roman"/>
        </w:rPr>
        <w:t>Next review due: April 2024</w:t>
      </w:r>
    </w:p>
    <w:p w14:paraId="2F9094CB" w14:textId="77777777" w:rsidR="00790BBE" w:rsidRDefault="00790BBE" w:rsidP="00790BBE">
      <w:pPr>
        <w:pStyle w:val="NoSpacing"/>
      </w:pPr>
    </w:p>
    <w:p w14:paraId="2F9094CC" w14:textId="77777777" w:rsidR="00790BBE" w:rsidRDefault="00790BBE" w:rsidP="005B7125"/>
    <w:sectPr w:rsidR="00790BBE" w:rsidSect="0070123F">
      <w:headerReference w:type="even" r:id="rId11"/>
      <w:footerReference w:type="default" r:id="rId12"/>
      <w:headerReference w:type="first" r:id="rId13"/>
      <w:footerReference w:type="first" r:id="rId14"/>
      <w:pgSz w:w="11906" w:h="16838"/>
      <w:pgMar w:top="2552" w:right="1701" w:bottom="1701"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CAAFC" w14:textId="77777777" w:rsidR="006B17B3" w:rsidRDefault="006B17B3" w:rsidP="00967632">
      <w:pPr>
        <w:spacing w:after="0" w:line="240" w:lineRule="auto"/>
      </w:pPr>
      <w:r>
        <w:separator/>
      </w:r>
    </w:p>
  </w:endnote>
  <w:endnote w:type="continuationSeparator" w:id="0">
    <w:p w14:paraId="6F813A19" w14:textId="77777777" w:rsidR="006B17B3" w:rsidRDefault="006B17B3" w:rsidP="0096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ple SD Gothic Neo">
    <w:charset w:val="81"/>
    <w:family w:val="auto"/>
    <w:pitch w:val="variable"/>
    <w:sig w:usb0="00000203" w:usb1="29D72C10" w:usb2="00000010" w:usb3="00000000" w:csb0="0028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94D2" w14:textId="77777777" w:rsidR="0002312B" w:rsidRDefault="0002312B">
    <w:pPr>
      <w:pStyle w:val="Footer"/>
    </w:pPr>
    <w:r>
      <w:rPr>
        <w:noProof/>
        <w:lang w:eastAsia="en-AU"/>
      </w:rPr>
      <w:drawing>
        <wp:anchor distT="0" distB="0" distL="114300" distR="114300" simplePos="0" relativeHeight="251654656" behindDoc="1" locked="0" layoutInCell="1" allowOverlap="1" wp14:anchorId="2F9094DC" wp14:editId="2F9094DD">
          <wp:simplePos x="0" y="0"/>
          <wp:positionH relativeFrom="column">
            <wp:posOffset>-1080135</wp:posOffset>
          </wp:positionH>
          <wp:positionV relativeFrom="paragraph">
            <wp:posOffset>-92710</wp:posOffset>
          </wp:positionV>
          <wp:extent cx="7581900" cy="274955"/>
          <wp:effectExtent l="0" t="0" r="0" b="0"/>
          <wp:wrapThrough wrapText="bothSides">
            <wp:wrapPolygon edited="0">
              <wp:start x="0" y="0"/>
              <wp:lineTo x="0" y="19455"/>
              <wp:lineTo x="21546" y="19455"/>
              <wp:lineTo x="215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Letterhead Banner_New_0112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2749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94DA" w14:textId="77777777" w:rsidR="0002312B" w:rsidRDefault="00074538" w:rsidP="003B7AEF">
    <w:pPr>
      <w:pStyle w:val="Footer"/>
      <w:ind w:hanging="1701"/>
    </w:pPr>
    <w:r>
      <w:rPr>
        <w:noProof/>
        <w:lang w:eastAsia="en-AU"/>
      </w:rPr>
      <mc:AlternateContent>
        <mc:Choice Requires="wps">
          <w:drawing>
            <wp:anchor distT="0" distB="0" distL="114300" distR="114300" simplePos="0" relativeHeight="251658752" behindDoc="0" locked="0" layoutInCell="1" allowOverlap="1" wp14:anchorId="2F9094E2" wp14:editId="2F9094E3">
              <wp:simplePos x="0" y="0"/>
              <wp:positionH relativeFrom="column">
                <wp:posOffset>-1098064</wp:posOffset>
              </wp:positionH>
              <wp:positionV relativeFrom="paragraph">
                <wp:posOffset>-705112</wp:posOffset>
              </wp:positionV>
              <wp:extent cx="7530353" cy="394447"/>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7530353" cy="394447"/>
                      </a:xfrm>
                      <a:prstGeom prst="rect">
                        <a:avLst/>
                      </a:prstGeom>
                      <a:solidFill>
                        <a:schemeClr val="lt1"/>
                      </a:solidFill>
                      <a:ln w="6350">
                        <a:noFill/>
                      </a:ln>
                    </wps:spPr>
                    <wps:txbx>
                      <w:txbxContent>
                        <w:p w14:paraId="2F9094EA" w14:textId="77777777" w:rsidR="00144DF4" w:rsidRPr="00074538" w:rsidRDefault="00074538" w:rsidP="00074538">
                          <w:pPr>
                            <w:pStyle w:val="NoSpacing"/>
                            <w:rPr>
                              <w:rFonts w:ascii="Arial" w:hAnsi="Arial" w:cs="Arial"/>
                              <w:sz w:val="18"/>
                              <w:szCs w:val="18"/>
                            </w:rPr>
                          </w:pPr>
                          <w:r>
                            <w:rPr>
                              <w:rFonts w:ascii="Arial" w:eastAsia="Arial Unicode MS" w:hAnsi="Arial" w:cs="Arial"/>
                              <w:b/>
                              <w:color w:val="00B0F0"/>
                              <w:sz w:val="18"/>
                              <w:szCs w:val="18"/>
                            </w:rPr>
                            <w:t xml:space="preserve">                                                 </w:t>
                          </w:r>
                          <w:r w:rsidR="00144DF4" w:rsidRPr="00074538">
                            <w:rPr>
                              <w:rFonts w:ascii="Arial" w:eastAsia="Arial Unicode MS" w:hAnsi="Arial" w:cs="Arial"/>
                              <w:b/>
                              <w:color w:val="00B0F0"/>
                              <w:sz w:val="19"/>
                              <w:szCs w:val="19"/>
                            </w:rPr>
                            <w:t>Optometry Victoria South Australia</w:t>
                          </w:r>
                          <w:r w:rsidR="00144DF4" w:rsidRPr="00074538">
                            <w:rPr>
                              <w:rFonts w:ascii="Arial" w:hAnsi="Arial" w:cs="Arial"/>
                              <w:color w:val="00B0F0"/>
                              <w:sz w:val="18"/>
                              <w:szCs w:val="18"/>
                            </w:rPr>
                            <w:t xml:space="preserve">  </w:t>
                          </w:r>
                          <w:r>
                            <w:rPr>
                              <w:rFonts w:ascii="Arial" w:hAnsi="Arial" w:cs="Arial"/>
                              <w:color w:val="00B0F0"/>
                              <w:sz w:val="18"/>
                              <w:szCs w:val="18"/>
                            </w:rPr>
                            <w:t xml:space="preserve"> </w:t>
                          </w:r>
                          <w:r w:rsidR="00144DF4" w:rsidRPr="00074538">
                            <w:rPr>
                              <w:rFonts w:ascii="Arial" w:hAnsi="Arial" w:cs="Arial"/>
                              <w:color w:val="00B0F0"/>
                              <w:sz w:val="18"/>
                              <w:szCs w:val="18"/>
                            </w:rPr>
                            <w:t xml:space="preserve"> </w:t>
                          </w:r>
                          <w:r w:rsidR="00144DF4" w:rsidRPr="00074538">
                            <w:rPr>
                              <w:rFonts w:ascii="Arial" w:eastAsia="Apple SD Gothic Neo" w:hAnsi="Arial" w:cs="Arial"/>
                              <w:color w:val="808080" w:themeColor="background1" w:themeShade="80"/>
                              <w:sz w:val="18"/>
                              <w:szCs w:val="18"/>
                            </w:rPr>
                            <w:t>03 9652 9100</w:t>
                          </w:r>
                        </w:p>
                        <w:p w14:paraId="2F9094EB" w14:textId="77777777" w:rsidR="00144DF4" w:rsidRPr="00DB6ED7" w:rsidRDefault="00144DF4" w:rsidP="00144DF4">
                          <w:pPr>
                            <w:pStyle w:val="NoSpacing"/>
                            <w:rPr>
                              <w:rFonts w:ascii="Arial" w:hAnsi="Arial" w:cs="Arial"/>
                              <w:color w:val="808080" w:themeColor="background1" w:themeShade="80"/>
                              <w:sz w:val="17"/>
                              <w:szCs w:val="17"/>
                            </w:rPr>
                          </w:pP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00BD1884" w:rsidRPr="00DB6ED7">
                            <w:rPr>
                              <w:rFonts w:ascii="Arial" w:hAnsi="Arial" w:cs="Arial"/>
                              <w:color w:val="808080" w:themeColor="background1" w:themeShade="80"/>
                              <w:sz w:val="17"/>
                              <w:szCs w:val="17"/>
                            </w:rPr>
                            <w:t>Level 1, 2</w:t>
                          </w:r>
                          <w:r w:rsidRPr="00DB6ED7">
                            <w:rPr>
                              <w:rFonts w:ascii="Arial" w:hAnsi="Arial" w:cs="Arial"/>
                              <w:color w:val="808080" w:themeColor="background1" w:themeShade="80"/>
                              <w:sz w:val="17"/>
                              <w:szCs w:val="17"/>
                            </w:rPr>
                            <w:t xml:space="preserve">8 Drummond Street Carlton VIC 3053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17"/>
                              <w:szCs w:val="17"/>
                            </w:rPr>
                            <w:t xml:space="preserve"> </w:t>
                          </w:r>
                          <w:r w:rsidR="00074538" w:rsidRPr="00DB6ED7">
                            <w:rPr>
                              <w:rFonts w:ascii="Arial" w:hAnsi="Arial" w:cs="Arial"/>
                              <w:color w:val="808080" w:themeColor="background1" w:themeShade="80"/>
                              <w:sz w:val="17"/>
                              <w:szCs w:val="17"/>
                            </w:rPr>
                            <w:t xml:space="preserve"> </w:t>
                          </w:r>
                          <w:hyperlink r:id="rId1" w:history="1">
                            <w:r w:rsidR="00DB6ED7" w:rsidRPr="00DB6ED7">
                              <w:rPr>
                                <w:rStyle w:val="Hyperlink"/>
                                <w:rFonts w:ascii="Arial" w:hAnsi="Arial" w:cs="Arial"/>
                                <w:color w:val="808080" w:themeColor="background1" w:themeShade="80"/>
                                <w:sz w:val="17"/>
                                <w:szCs w:val="17"/>
                                <w:u w:val="none"/>
                              </w:rPr>
                              <w:t>office.vicsa@optometry.org.au  |</w:t>
                            </w:r>
                          </w:hyperlink>
                          <w:r w:rsidR="00D02878" w:rsidRPr="00DB6ED7">
                            <w:rPr>
                              <w:rFonts w:ascii="Arial" w:hAnsi="Arial" w:cs="Arial"/>
                              <w:color w:val="808080" w:themeColor="background1" w:themeShade="80"/>
                              <w:sz w:val="17"/>
                              <w:szCs w:val="17"/>
                            </w:rPr>
                            <w:t xml:space="preserve"> </w:t>
                          </w:r>
                          <w:r w:rsidRPr="00DB6ED7">
                            <w:rPr>
                              <w:rFonts w:ascii="Arial" w:hAnsi="Arial" w:cs="Arial"/>
                              <w:color w:val="808080" w:themeColor="background1" w:themeShade="80"/>
                              <w:sz w:val="17"/>
                              <w:szCs w:val="17"/>
                            </w:rPr>
                            <w:t>www.optometry.org.a</w:t>
                          </w:r>
                          <w:r w:rsidR="00074538" w:rsidRPr="00DB6ED7">
                            <w:rPr>
                              <w:rFonts w:ascii="Arial" w:hAnsi="Arial" w:cs="Arial"/>
                              <w:color w:val="808080" w:themeColor="background1" w:themeShade="80"/>
                              <w:sz w:val="17"/>
                              <w:szCs w:val="17"/>
                            </w:rPr>
                            <w:t>u</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9094E2" id="_x0000_t202" coordsize="21600,21600" o:spt="202" path="m,l,21600r21600,l21600,xe">
              <v:stroke joinstyle="miter"/>
              <v:path gradientshapeok="t" o:connecttype="rect"/>
            </v:shapetype>
            <v:shape id="Text Box 5" o:spid="_x0000_s1026" type="#_x0000_t202" style="position:absolute;margin-left:-86.45pt;margin-top:-55.5pt;width:592.95pt;height:31.0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" fillcolor="white [3201]" stroked="f" strokeweight=".5pt">
              <v:textbox inset=",2mm">
                <w:txbxContent>
                  <w:p w14:paraId="2F9094EA" w14:textId="77777777" w:rsidR="00144DF4" w:rsidRPr="00074538" w:rsidRDefault="00074538" w:rsidP="00074538">
                    <w:pPr>
                      <w:pStyle w:val="NoSpacing"/>
                      <w:rPr>
                        <w:rFonts w:ascii="Arial" w:hAnsi="Arial" w:cs="Arial"/>
                        <w:sz w:val="18"/>
                        <w:szCs w:val="18"/>
                      </w:rPr>
                    </w:pPr>
                    <w:r>
                      <w:rPr>
                        <w:rFonts w:ascii="Arial" w:eastAsia="Arial Unicode MS" w:hAnsi="Arial" w:cs="Arial"/>
                        <w:b/>
                        <w:color w:val="00B0F0"/>
                        <w:sz w:val="18"/>
                        <w:szCs w:val="18"/>
                      </w:rPr>
                      <w:t xml:space="preserve">                                                 </w:t>
                    </w:r>
                    <w:r w:rsidR="00144DF4" w:rsidRPr="00074538">
                      <w:rPr>
                        <w:rFonts w:ascii="Arial" w:eastAsia="Arial Unicode MS" w:hAnsi="Arial" w:cs="Arial"/>
                        <w:b/>
                        <w:color w:val="00B0F0"/>
                        <w:sz w:val="19"/>
                        <w:szCs w:val="19"/>
                      </w:rPr>
                      <w:t>Optometry Victoria South Australia</w:t>
                    </w:r>
                    <w:r w:rsidR="00144DF4" w:rsidRPr="00074538">
                      <w:rPr>
                        <w:rFonts w:ascii="Arial" w:hAnsi="Arial" w:cs="Arial"/>
                        <w:color w:val="00B0F0"/>
                        <w:sz w:val="18"/>
                        <w:szCs w:val="18"/>
                      </w:rPr>
                      <w:t xml:space="preserve">  </w:t>
                    </w:r>
                    <w:r>
                      <w:rPr>
                        <w:rFonts w:ascii="Arial" w:hAnsi="Arial" w:cs="Arial"/>
                        <w:color w:val="00B0F0"/>
                        <w:sz w:val="18"/>
                        <w:szCs w:val="18"/>
                      </w:rPr>
                      <w:t xml:space="preserve"> </w:t>
                    </w:r>
                    <w:r w:rsidR="00144DF4" w:rsidRPr="00074538">
                      <w:rPr>
                        <w:rFonts w:ascii="Arial" w:hAnsi="Arial" w:cs="Arial"/>
                        <w:color w:val="00B0F0"/>
                        <w:sz w:val="18"/>
                        <w:szCs w:val="18"/>
                      </w:rPr>
                      <w:t xml:space="preserve"> </w:t>
                    </w:r>
                    <w:r w:rsidR="00144DF4" w:rsidRPr="00074538">
                      <w:rPr>
                        <w:rFonts w:ascii="Arial" w:eastAsia="Apple SD Gothic Neo" w:hAnsi="Arial" w:cs="Arial"/>
                        <w:color w:val="808080" w:themeColor="background1" w:themeShade="80"/>
                        <w:sz w:val="18"/>
                        <w:szCs w:val="18"/>
                      </w:rPr>
                      <w:t>03 9652 9100</w:t>
                    </w:r>
                  </w:p>
                  <w:p w14:paraId="2F9094EB" w14:textId="77777777" w:rsidR="00144DF4" w:rsidRPr="00DB6ED7" w:rsidRDefault="00144DF4" w:rsidP="00144DF4">
                    <w:pPr>
                      <w:pStyle w:val="NoSpacing"/>
                      <w:rPr>
                        <w:rFonts w:ascii="Arial" w:hAnsi="Arial" w:cs="Arial"/>
                        <w:color w:val="808080" w:themeColor="background1" w:themeShade="80"/>
                        <w:sz w:val="17"/>
                        <w:szCs w:val="17"/>
                      </w:rPr>
                    </w:pP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9"/>
                        <w:szCs w:val="9"/>
                      </w:rPr>
                      <w:t xml:space="preserve"> </w:t>
                    </w:r>
                    <w:r w:rsidR="00074538" w:rsidRPr="00DB6ED7">
                      <w:rPr>
                        <w:rFonts w:ascii="Arial" w:hAnsi="Arial" w:cs="Arial"/>
                        <w:color w:val="808080" w:themeColor="background1" w:themeShade="80"/>
                        <w:sz w:val="9"/>
                        <w:szCs w:val="9"/>
                      </w:rPr>
                      <w:t xml:space="preserve">                                            </w:t>
                    </w:r>
                    <w:r w:rsidR="00BD1884" w:rsidRPr="00DB6ED7">
                      <w:rPr>
                        <w:rFonts w:ascii="Arial" w:hAnsi="Arial" w:cs="Arial"/>
                        <w:color w:val="808080" w:themeColor="background1" w:themeShade="80"/>
                        <w:sz w:val="17"/>
                        <w:szCs w:val="17"/>
                      </w:rPr>
                      <w:t>Level 1, 2</w:t>
                    </w:r>
                    <w:r w:rsidRPr="00DB6ED7">
                      <w:rPr>
                        <w:rFonts w:ascii="Arial" w:hAnsi="Arial" w:cs="Arial"/>
                        <w:color w:val="808080" w:themeColor="background1" w:themeShade="80"/>
                        <w:sz w:val="17"/>
                        <w:szCs w:val="17"/>
                      </w:rPr>
                      <w:t xml:space="preserve">8 Drummond Street Carlton VIC 3053 </w:t>
                    </w:r>
                    <w:r w:rsidR="00074538" w:rsidRPr="00DB6ED7">
                      <w:rPr>
                        <w:rFonts w:ascii="Arial" w:hAnsi="Arial" w:cs="Arial"/>
                        <w:color w:val="808080" w:themeColor="background1" w:themeShade="80"/>
                        <w:sz w:val="9"/>
                        <w:szCs w:val="9"/>
                      </w:rPr>
                      <w:t xml:space="preserve">  </w:t>
                    </w:r>
                    <w:r w:rsidRPr="00DB6ED7">
                      <w:rPr>
                        <w:rFonts w:ascii="Arial" w:hAnsi="Arial" w:cs="Arial"/>
                        <w:color w:val="808080" w:themeColor="background1" w:themeShade="80"/>
                        <w:sz w:val="17"/>
                        <w:szCs w:val="17"/>
                      </w:rPr>
                      <w:t xml:space="preserve"> </w:t>
                    </w:r>
                    <w:r w:rsidR="00074538" w:rsidRPr="00DB6ED7">
                      <w:rPr>
                        <w:rFonts w:ascii="Arial" w:hAnsi="Arial" w:cs="Arial"/>
                        <w:color w:val="808080" w:themeColor="background1" w:themeShade="80"/>
                        <w:sz w:val="17"/>
                        <w:szCs w:val="17"/>
                      </w:rPr>
                      <w:t xml:space="preserve"> </w:t>
                    </w:r>
                    <w:hyperlink r:id="rId2" w:history="1">
                      <w:r w:rsidR="00DB6ED7" w:rsidRPr="00DB6ED7">
                        <w:rPr>
                          <w:rStyle w:val="Hyperlink"/>
                          <w:rFonts w:ascii="Arial" w:hAnsi="Arial" w:cs="Arial"/>
                          <w:color w:val="808080" w:themeColor="background1" w:themeShade="80"/>
                          <w:sz w:val="17"/>
                          <w:szCs w:val="17"/>
                          <w:u w:val="none"/>
                        </w:rPr>
                        <w:t>office.vicsa@optometry.org.au  |</w:t>
                      </w:r>
                    </w:hyperlink>
                    <w:r w:rsidR="00D02878" w:rsidRPr="00DB6ED7">
                      <w:rPr>
                        <w:rFonts w:ascii="Arial" w:hAnsi="Arial" w:cs="Arial"/>
                        <w:color w:val="808080" w:themeColor="background1" w:themeShade="80"/>
                        <w:sz w:val="17"/>
                        <w:szCs w:val="17"/>
                      </w:rPr>
                      <w:t xml:space="preserve"> </w:t>
                    </w:r>
                    <w:r w:rsidRPr="00DB6ED7">
                      <w:rPr>
                        <w:rFonts w:ascii="Arial" w:hAnsi="Arial" w:cs="Arial"/>
                        <w:color w:val="808080" w:themeColor="background1" w:themeShade="80"/>
                        <w:sz w:val="17"/>
                        <w:szCs w:val="17"/>
                      </w:rPr>
                      <w:t>www.optometry.org.a</w:t>
                    </w:r>
                    <w:r w:rsidR="00074538" w:rsidRPr="00DB6ED7">
                      <w:rPr>
                        <w:rFonts w:ascii="Arial" w:hAnsi="Arial" w:cs="Arial"/>
                        <w:color w:val="808080" w:themeColor="background1" w:themeShade="80"/>
                        <w:sz w:val="17"/>
                        <w:szCs w:val="17"/>
                      </w:rPr>
                      <w:t>u</w:t>
                    </w:r>
                  </w:p>
                </w:txbxContent>
              </v:textbox>
            </v:shape>
          </w:pict>
        </mc:Fallback>
      </mc:AlternateContent>
    </w:r>
    <w:r>
      <w:rPr>
        <w:noProof/>
        <w:lang w:eastAsia="en-AU"/>
      </w:rPr>
      <mc:AlternateContent>
        <mc:Choice Requires="wps">
          <w:drawing>
            <wp:anchor distT="0" distB="0" distL="114300" distR="114300" simplePos="0" relativeHeight="251659776" behindDoc="0" locked="0" layoutInCell="1" allowOverlap="1" wp14:anchorId="2F9094E4" wp14:editId="2F9094E5">
              <wp:simplePos x="0" y="0"/>
              <wp:positionH relativeFrom="column">
                <wp:posOffset>2631141</wp:posOffset>
              </wp:positionH>
              <wp:positionV relativeFrom="paragraph">
                <wp:posOffset>-606164</wp:posOffset>
              </wp:positionV>
              <wp:extent cx="0" cy="215153"/>
              <wp:effectExtent l="12700" t="0" r="12700" b="13970"/>
              <wp:wrapNone/>
              <wp:docPr id="8" name="Straight Connector 8"/>
              <wp:cNvGraphicFramePr/>
              <a:graphic xmlns:a="http://schemas.openxmlformats.org/drawingml/2006/main">
                <a:graphicData uri="http://schemas.microsoft.com/office/word/2010/wordprocessingShape">
                  <wps:wsp>
                    <wps:cNvCnPr/>
                    <wps:spPr>
                      <a:xfrm>
                        <a:off x="0" y="0"/>
                        <a:ext cx="0" cy="215153"/>
                      </a:xfrm>
                      <a:prstGeom prst="line">
                        <a:avLst/>
                      </a:prstGeom>
                      <a:ln w="19050" cmpd="sng">
                        <a:solidFill>
                          <a:schemeClr val="bg1">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A92AE" id="Straight Connector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pt,-47.75pt" to="207.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" strokecolor="#7f7f7f [1612]" strokeweight="1.5pt"/>
          </w:pict>
        </mc:Fallback>
      </mc:AlternateContent>
    </w:r>
    <w:r w:rsidR="00144DF4">
      <w:rPr>
        <w:noProof/>
        <w:lang w:eastAsia="en-AU"/>
      </w:rPr>
      <mc:AlternateContent>
        <mc:Choice Requires="wps">
          <w:drawing>
            <wp:anchor distT="0" distB="0" distL="114300" distR="114300" simplePos="0" relativeHeight="251657728" behindDoc="0" locked="0" layoutInCell="1" allowOverlap="1" wp14:anchorId="2F9094E6" wp14:editId="2F9094E7">
              <wp:simplePos x="0" y="0"/>
              <wp:positionH relativeFrom="column">
                <wp:posOffset>-1052756</wp:posOffset>
              </wp:positionH>
              <wp:positionV relativeFrom="paragraph">
                <wp:posOffset>-300990</wp:posOffset>
              </wp:positionV>
              <wp:extent cx="7512050" cy="170442"/>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7512050" cy="170442"/>
                      </a:xfrm>
                      <a:prstGeom prst="rect">
                        <a:avLst/>
                      </a:prstGeom>
                      <a:solidFill>
                        <a:schemeClr val="lt1"/>
                      </a:solidFill>
                      <a:ln w="6350">
                        <a:noFill/>
                      </a:ln>
                    </wps:spPr>
                    <wps:txbx>
                      <w:txbxContent>
                        <w:p w14:paraId="2F9094EC" w14:textId="77777777" w:rsidR="00144DF4" w:rsidRPr="00D02878" w:rsidRDefault="00144DF4" w:rsidP="00144DF4">
                          <w:pPr>
                            <w:spacing w:line="240" w:lineRule="auto"/>
                            <w:jc w:val="center"/>
                            <w:rPr>
                              <w:rFonts w:ascii="Arial" w:hAnsi="Arial" w:cs="Arial"/>
                              <w:color w:val="808080" w:themeColor="background1" w:themeShade="80"/>
                              <w:sz w:val="16"/>
                              <w:szCs w:val="16"/>
                            </w:rPr>
                          </w:pPr>
                          <w:r w:rsidRPr="00D02878">
                            <w:rPr>
                              <w:rFonts w:ascii="Arial" w:hAnsi="Arial" w:cs="Arial"/>
                              <w:color w:val="808080" w:themeColor="background1" w:themeShade="80"/>
                              <w:sz w:val="16"/>
                              <w:szCs w:val="16"/>
                            </w:rPr>
                            <w:t>OPTOMETRY VICTORIA SOUTH AUSTRALIA LIMITED</w:t>
                          </w:r>
                        </w:p>
                        <w:p w14:paraId="2F9094ED" w14:textId="77777777" w:rsidR="00144DF4" w:rsidRPr="00144DF4" w:rsidRDefault="00144DF4" w:rsidP="00144DF4">
                          <w:pPr>
                            <w:spacing w:line="240" w:lineRule="auto"/>
                            <w:rPr>
                              <w:sz w:val="16"/>
                              <w:szCs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94E6" id="Text Box 2" o:spid="_x0000_s1027" type="#_x0000_t202" style="position:absolute;margin-left:-82.9pt;margin-top:-23.7pt;width:59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" fillcolor="white [3201]" stroked="f" strokeweight=".5pt">
              <v:textbox inset=",0,,0">
                <w:txbxContent>
                  <w:p w14:paraId="2F9094EC" w14:textId="77777777" w:rsidR="00144DF4" w:rsidRPr="00D02878" w:rsidRDefault="00144DF4" w:rsidP="00144DF4">
                    <w:pPr>
                      <w:spacing w:line="240" w:lineRule="auto"/>
                      <w:jc w:val="center"/>
                      <w:rPr>
                        <w:rFonts w:ascii="Arial" w:hAnsi="Arial" w:cs="Arial"/>
                        <w:color w:val="808080" w:themeColor="background1" w:themeShade="80"/>
                        <w:sz w:val="16"/>
                        <w:szCs w:val="16"/>
                      </w:rPr>
                    </w:pPr>
                    <w:r w:rsidRPr="00D02878">
                      <w:rPr>
                        <w:rFonts w:ascii="Arial" w:hAnsi="Arial" w:cs="Arial"/>
                        <w:color w:val="808080" w:themeColor="background1" w:themeShade="80"/>
                        <w:sz w:val="16"/>
                        <w:szCs w:val="16"/>
                      </w:rPr>
                      <w:t>OPTOMETRY VICTORIA SOUTH AUSTRALIA LIMITED</w:t>
                    </w:r>
                  </w:p>
                  <w:p w14:paraId="2F9094ED" w14:textId="77777777" w:rsidR="00144DF4" w:rsidRPr="00144DF4" w:rsidRDefault="00144DF4" w:rsidP="00144DF4">
                    <w:pPr>
                      <w:spacing w:line="240" w:lineRule="auto"/>
                      <w:rPr>
                        <w:sz w:val="16"/>
                        <w:szCs w:val="16"/>
                      </w:rPr>
                    </w:pPr>
                  </w:p>
                </w:txbxContent>
              </v:textbox>
            </v:shape>
          </w:pict>
        </mc:Fallback>
      </mc:AlternateContent>
    </w:r>
    <w:r w:rsidR="0002312B">
      <w:rPr>
        <w:noProof/>
        <w:lang w:eastAsia="en-AU"/>
      </w:rPr>
      <w:drawing>
        <wp:anchor distT="0" distB="0" distL="114300" distR="114300" simplePos="0" relativeHeight="251655680" behindDoc="1" locked="0" layoutInCell="1" allowOverlap="1" wp14:anchorId="2F9094E8" wp14:editId="2F9094E9">
          <wp:simplePos x="0" y="0"/>
          <wp:positionH relativeFrom="column">
            <wp:posOffset>-1080135</wp:posOffset>
          </wp:positionH>
          <wp:positionV relativeFrom="paragraph">
            <wp:posOffset>-807720</wp:posOffset>
          </wp:positionV>
          <wp:extent cx="7620000" cy="977900"/>
          <wp:effectExtent l="0" t="0" r="0" b="0"/>
          <wp:wrapThrough wrapText="bothSides">
            <wp:wrapPolygon edited="0">
              <wp:start x="0" y="0"/>
              <wp:lineTo x="0" y="21319"/>
              <wp:lineTo x="21564" y="21319"/>
              <wp:lineTo x="2156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Letterhead Footer_NEW_0112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20000" cy="977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7B33E" w14:textId="77777777" w:rsidR="006B17B3" w:rsidRDefault="006B17B3" w:rsidP="00967632">
      <w:pPr>
        <w:spacing w:after="0" w:line="240" w:lineRule="auto"/>
      </w:pPr>
      <w:r>
        <w:separator/>
      </w:r>
    </w:p>
  </w:footnote>
  <w:footnote w:type="continuationSeparator" w:id="0">
    <w:p w14:paraId="5D0EE551" w14:textId="77777777" w:rsidR="006B17B3" w:rsidRDefault="006B17B3" w:rsidP="00967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94D1" w14:textId="77777777" w:rsidR="0002312B" w:rsidRDefault="004514C0">
    <w:pPr>
      <w:pStyle w:val="Header"/>
    </w:pPr>
    <w:r>
      <w:rPr>
        <w:noProof/>
        <w:lang w:eastAsia="en-AU"/>
      </w:rPr>
      <w:pict w14:anchorId="2F909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21201" o:spid="_x0000_s1025" type="#_x0000_t75" alt="letterhead_VIC-1" style="position:absolute;margin-left:0;margin-top:0;width:595.2pt;height:841.7pt;z-index:-251655680;mso-wrap-edited:f;mso-width-percent:0;mso-height-percent:0;mso-position-horizontal:center;mso-position-horizontal-relative:margin;mso-position-vertical:center;mso-position-vertical-relative:margin;mso-width-percent:0;mso-height-percent:0" o:allowincell="f">
          <v:imagedata r:id="rId1" o:title="letterhead_VIC-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94D3" w14:textId="77777777" w:rsidR="0070123F" w:rsidRDefault="0070123F" w:rsidP="0070123F">
    <w:pPr>
      <w:pStyle w:val="Header"/>
      <w:ind w:hanging="1701"/>
      <w:jc w:val="center"/>
    </w:pPr>
  </w:p>
  <w:p w14:paraId="2F9094D4" w14:textId="77777777" w:rsidR="00D02878" w:rsidRDefault="00D02878" w:rsidP="0070123F">
    <w:pPr>
      <w:pStyle w:val="Header"/>
      <w:ind w:hanging="1701"/>
      <w:jc w:val="center"/>
    </w:pPr>
  </w:p>
  <w:p w14:paraId="2F9094D5" w14:textId="77777777" w:rsidR="0070123F" w:rsidRDefault="0070123F" w:rsidP="0070123F">
    <w:pPr>
      <w:pStyle w:val="Header"/>
    </w:pPr>
  </w:p>
  <w:p w14:paraId="2F9094D6" w14:textId="77777777" w:rsidR="0070123F" w:rsidRDefault="00FD7C1E" w:rsidP="0070123F">
    <w:pPr>
      <w:pStyle w:val="Header"/>
      <w:ind w:hanging="1701"/>
      <w:jc w:val="center"/>
    </w:pPr>
    <w:r>
      <w:rPr>
        <w:noProof/>
        <w:lang w:eastAsia="en-AU"/>
      </w:rPr>
      <w:drawing>
        <wp:anchor distT="0" distB="0" distL="114300" distR="114300" simplePos="0" relativeHeight="251656704" behindDoc="0" locked="0" layoutInCell="1" allowOverlap="1" wp14:anchorId="2F9094DE" wp14:editId="2F9094DF">
          <wp:simplePos x="0" y="0"/>
          <wp:positionH relativeFrom="margin">
            <wp:posOffset>3404870</wp:posOffset>
          </wp:positionH>
          <wp:positionV relativeFrom="paragraph">
            <wp:posOffset>146050</wp:posOffset>
          </wp:positionV>
          <wp:extent cx="1524000" cy="1111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F9094E0" wp14:editId="2F9094E1">
          <wp:extent cx="1386190" cy="13722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_logo_VICSA.jpg"/>
                  <pic:cNvPicPr/>
                </pic:nvPicPr>
                <pic:blipFill>
                  <a:blip r:embed="rId2">
                    <a:extLst>
                      <a:ext uri="{28A0092B-C50C-407E-A947-70E740481C1C}">
                        <a14:useLocalDpi xmlns:a14="http://schemas.microsoft.com/office/drawing/2010/main" val="0"/>
                      </a:ext>
                    </a:extLst>
                  </a:blip>
                  <a:stretch>
                    <a:fillRect/>
                  </a:stretch>
                </pic:blipFill>
                <pic:spPr>
                  <a:xfrm>
                    <a:off x="0" y="0"/>
                    <a:ext cx="1410785" cy="1396582"/>
                  </a:xfrm>
                  <a:prstGeom prst="rect">
                    <a:avLst/>
                  </a:prstGeom>
                </pic:spPr>
              </pic:pic>
            </a:graphicData>
          </a:graphic>
        </wp:inline>
      </w:drawing>
    </w:r>
  </w:p>
  <w:p w14:paraId="2F9094D7" w14:textId="77777777" w:rsidR="00D02878" w:rsidRDefault="00D02878" w:rsidP="0070123F">
    <w:pPr>
      <w:pStyle w:val="Header"/>
      <w:ind w:hanging="1701"/>
      <w:jc w:val="center"/>
    </w:pPr>
  </w:p>
  <w:p w14:paraId="2F9094D8" w14:textId="77777777" w:rsidR="00D02878" w:rsidRDefault="00D02878" w:rsidP="0070123F">
    <w:pPr>
      <w:pStyle w:val="Header"/>
      <w:ind w:hanging="1701"/>
      <w:jc w:val="center"/>
    </w:pPr>
  </w:p>
  <w:p w14:paraId="2F9094D9" w14:textId="77777777" w:rsidR="00D02878" w:rsidRDefault="00D02878" w:rsidP="0070123F">
    <w:pPr>
      <w:pStyle w:val="Header"/>
      <w:ind w:hanging="170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269D"/>
    <w:multiLevelType w:val="hybridMultilevel"/>
    <w:tmpl w:val="308A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4323E98"/>
    <w:multiLevelType w:val="hybridMultilevel"/>
    <w:tmpl w:val="053C2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7118315">
    <w:abstractNumId w:val="0"/>
  </w:num>
  <w:num w:numId="2" w16cid:durableId="1230190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E66"/>
    <w:rsid w:val="0002312B"/>
    <w:rsid w:val="000441DA"/>
    <w:rsid w:val="000516DD"/>
    <w:rsid w:val="00074538"/>
    <w:rsid w:val="00084B29"/>
    <w:rsid w:val="000B63EB"/>
    <w:rsid w:val="000D0E4C"/>
    <w:rsid w:val="00104DF8"/>
    <w:rsid w:val="00144DF4"/>
    <w:rsid w:val="00172772"/>
    <w:rsid w:val="001E0CE0"/>
    <w:rsid w:val="002220DD"/>
    <w:rsid w:val="002452C5"/>
    <w:rsid w:val="002B1F1A"/>
    <w:rsid w:val="002E7BF9"/>
    <w:rsid w:val="0034697D"/>
    <w:rsid w:val="00390E66"/>
    <w:rsid w:val="003B7640"/>
    <w:rsid w:val="003B7AEF"/>
    <w:rsid w:val="003D0070"/>
    <w:rsid w:val="00466B8D"/>
    <w:rsid w:val="004B38B0"/>
    <w:rsid w:val="004F7C64"/>
    <w:rsid w:val="00504ABA"/>
    <w:rsid w:val="005B7125"/>
    <w:rsid w:val="005E114B"/>
    <w:rsid w:val="005E4860"/>
    <w:rsid w:val="00612227"/>
    <w:rsid w:val="00612F25"/>
    <w:rsid w:val="006250B6"/>
    <w:rsid w:val="006478AD"/>
    <w:rsid w:val="00665C7F"/>
    <w:rsid w:val="006B17B3"/>
    <w:rsid w:val="006C5511"/>
    <w:rsid w:val="006F3353"/>
    <w:rsid w:val="0070123F"/>
    <w:rsid w:val="00751A20"/>
    <w:rsid w:val="00790BBE"/>
    <w:rsid w:val="00794412"/>
    <w:rsid w:val="007D4019"/>
    <w:rsid w:val="007E3693"/>
    <w:rsid w:val="00804D4F"/>
    <w:rsid w:val="00804F4C"/>
    <w:rsid w:val="00827BA9"/>
    <w:rsid w:val="00830249"/>
    <w:rsid w:val="00835589"/>
    <w:rsid w:val="008518B1"/>
    <w:rsid w:val="008A144D"/>
    <w:rsid w:val="008C6CD4"/>
    <w:rsid w:val="008D6514"/>
    <w:rsid w:val="008E371C"/>
    <w:rsid w:val="00905536"/>
    <w:rsid w:val="009118D3"/>
    <w:rsid w:val="00927B0F"/>
    <w:rsid w:val="009572FB"/>
    <w:rsid w:val="00967632"/>
    <w:rsid w:val="009811D9"/>
    <w:rsid w:val="00987080"/>
    <w:rsid w:val="009934EC"/>
    <w:rsid w:val="009B5D67"/>
    <w:rsid w:val="00A12F62"/>
    <w:rsid w:val="00A34532"/>
    <w:rsid w:val="00AA0FD2"/>
    <w:rsid w:val="00AC4421"/>
    <w:rsid w:val="00AE406C"/>
    <w:rsid w:val="00B03689"/>
    <w:rsid w:val="00B33391"/>
    <w:rsid w:val="00BB4EC5"/>
    <w:rsid w:val="00BC292A"/>
    <w:rsid w:val="00BD1884"/>
    <w:rsid w:val="00BD1FE1"/>
    <w:rsid w:val="00BD6EB8"/>
    <w:rsid w:val="00C77904"/>
    <w:rsid w:val="00C92649"/>
    <w:rsid w:val="00D01D62"/>
    <w:rsid w:val="00D02878"/>
    <w:rsid w:val="00DB6ED7"/>
    <w:rsid w:val="00DC6311"/>
    <w:rsid w:val="00DE2BD9"/>
    <w:rsid w:val="00E63780"/>
    <w:rsid w:val="00E86DC3"/>
    <w:rsid w:val="00ED7AE4"/>
    <w:rsid w:val="00ED7DD4"/>
    <w:rsid w:val="00EE12B6"/>
    <w:rsid w:val="00F24B66"/>
    <w:rsid w:val="00F35A1A"/>
    <w:rsid w:val="00F831EB"/>
    <w:rsid w:val="00FD197E"/>
    <w:rsid w:val="00FD7C1E"/>
    <w:rsid w:val="00FE3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0949A"/>
  <w15:docId w15:val="{5488614A-237E-466A-91A3-3F48208F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632"/>
  </w:style>
  <w:style w:type="paragraph" w:styleId="Footer">
    <w:name w:val="footer"/>
    <w:basedOn w:val="Normal"/>
    <w:link w:val="FooterChar"/>
    <w:uiPriority w:val="99"/>
    <w:unhideWhenUsed/>
    <w:rsid w:val="00967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632"/>
  </w:style>
  <w:style w:type="paragraph" w:customStyle="1" w:styleId="BasicParagraph">
    <w:name w:val="[Basic Paragraph]"/>
    <w:basedOn w:val="Normal"/>
    <w:uiPriority w:val="99"/>
    <w:rsid w:val="00967632"/>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BalloonText">
    <w:name w:val="Balloon Text"/>
    <w:basedOn w:val="Normal"/>
    <w:link w:val="BalloonTextChar"/>
    <w:uiPriority w:val="99"/>
    <w:semiHidden/>
    <w:unhideWhenUsed/>
    <w:rsid w:val="0075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A20"/>
    <w:rPr>
      <w:rFonts w:ascii="Tahoma" w:hAnsi="Tahoma" w:cs="Tahoma"/>
      <w:sz w:val="16"/>
      <w:szCs w:val="16"/>
    </w:rPr>
  </w:style>
  <w:style w:type="paragraph" w:styleId="FootnoteText">
    <w:name w:val="footnote text"/>
    <w:basedOn w:val="Normal"/>
    <w:link w:val="FootnoteTextChar"/>
    <w:uiPriority w:val="99"/>
    <w:semiHidden/>
    <w:unhideWhenUsed/>
    <w:rsid w:val="000516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16DD"/>
    <w:rPr>
      <w:sz w:val="20"/>
      <w:szCs w:val="20"/>
    </w:rPr>
  </w:style>
  <w:style w:type="character" w:styleId="FootnoteReference">
    <w:name w:val="footnote reference"/>
    <w:basedOn w:val="DefaultParagraphFont"/>
    <w:uiPriority w:val="99"/>
    <w:semiHidden/>
    <w:unhideWhenUsed/>
    <w:rsid w:val="000516DD"/>
    <w:rPr>
      <w:vertAlign w:val="superscript"/>
    </w:rPr>
  </w:style>
  <w:style w:type="character" w:customStyle="1" w:styleId="w8qarf">
    <w:name w:val="w8qarf"/>
    <w:basedOn w:val="DefaultParagraphFont"/>
    <w:rsid w:val="00A12F62"/>
  </w:style>
  <w:style w:type="character" w:customStyle="1" w:styleId="lrzxr">
    <w:name w:val="lrzxr"/>
    <w:basedOn w:val="DefaultParagraphFont"/>
    <w:rsid w:val="00A12F62"/>
  </w:style>
  <w:style w:type="paragraph" w:styleId="NoSpacing">
    <w:name w:val="No Spacing"/>
    <w:uiPriority w:val="1"/>
    <w:qFormat/>
    <w:rsid w:val="00144DF4"/>
    <w:pPr>
      <w:spacing w:after="0" w:line="240" w:lineRule="auto"/>
    </w:pPr>
  </w:style>
  <w:style w:type="character" w:styleId="Hyperlink">
    <w:name w:val="Hyperlink"/>
    <w:basedOn w:val="DefaultParagraphFont"/>
    <w:uiPriority w:val="99"/>
    <w:unhideWhenUsed/>
    <w:rsid w:val="00144DF4"/>
    <w:rPr>
      <w:color w:val="0000FF" w:themeColor="hyperlink"/>
      <w:u w:val="single"/>
    </w:rPr>
  </w:style>
  <w:style w:type="character" w:customStyle="1" w:styleId="UnresolvedMention1">
    <w:name w:val="Unresolved Mention1"/>
    <w:basedOn w:val="DefaultParagraphFont"/>
    <w:uiPriority w:val="99"/>
    <w:semiHidden/>
    <w:unhideWhenUsed/>
    <w:rsid w:val="00144DF4"/>
    <w:rPr>
      <w:color w:val="605E5C"/>
      <w:shd w:val="clear" w:color="auto" w:fill="E1DFDD"/>
    </w:rPr>
  </w:style>
  <w:style w:type="character" w:styleId="FollowedHyperlink">
    <w:name w:val="FollowedHyperlink"/>
    <w:basedOn w:val="DefaultParagraphFont"/>
    <w:uiPriority w:val="99"/>
    <w:semiHidden/>
    <w:unhideWhenUsed/>
    <w:rsid w:val="00144D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mailto:office.vicsa@optometry.org.au%20%20|" TargetMode="External"/><Relationship Id="rId1" Type="http://schemas.openxmlformats.org/officeDocument/2006/relationships/hyperlink" Target="mailto:office.vicsa@optometry.org.au%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rews\AppData\Local\Microsoft\Windows\INetCache\Content.Outlook\WNI2XQ01\Letterhead%20Template%20OVSA.final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2b35d1-6fbc-478f-82d5-b8d0010c5e0b">
      <Terms xmlns="http://schemas.microsoft.com/office/infopath/2007/PartnerControls"/>
    </lcf76f155ced4ddcb4097134ff3c332f>
    <TaxCatchAll xmlns="ff609ee9-afcd-4745-acc8-af3e8a3acd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5C170E1825D348AFAF8570998669D5" ma:contentTypeVersion="13" ma:contentTypeDescription="Create a new document." ma:contentTypeScope="" ma:versionID="fd046c465b2c49fbab67ff723fa03a75">
  <xsd:schema xmlns:xsd="http://www.w3.org/2001/XMLSchema" xmlns:xs="http://www.w3.org/2001/XMLSchema" xmlns:p="http://schemas.microsoft.com/office/2006/metadata/properties" xmlns:ns2="ab2b35d1-6fbc-478f-82d5-b8d0010c5e0b" xmlns:ns3="ff609ee9-afcd-4745-acc8-af3e8a3acda1" targetNamespace="http://schemas.microsoft.com/office/2006/metadata/properties" ma:root="true" ma:fieldsID="3283457fbd9ad8eb8b3baaa2b1017b50" ns2:_="" ns3:_="">
    <xsd:import namespace="ab2b35d1-6fbc-478f-82d5-b8d0010c5e0b"/>
    <xsd:import namespace="ff609ee9-afcd-4745-acc8-af3e8a3acd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b35d1-6fbc-478f-82d5-b8d0010c5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f5d9c93-cda4-4b5c-be07-e5476252c5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09ee9-afcd-4745-acc8-af3e8a3acd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9c5d9d-fde6-454d-bdb1-81d0c020f163}" ma:internalName="TaxCatchAll" ma:showField="CatchAllData" ma:web="ff609ee9-afcd-4745-acc8-af3e8a3acda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5C5EC-B239-4DBC-99B3-9AFC6AA425B3}">
  <ds:schemaRefs>
    <ds:schemaRef ds:uri="http://schemas.openxmlformats.org/officeDocument/2006/bibliography"/>
  </ds:schemaRefs>
</ds:datastoreItem>
</file>

<file path=customXml/itemProps2.xml><?xml version="1.0" encoding="utf-8"?>
<ds:datastoreItem xmlns:ds="http://schemas.openxmlformats.org/officeDocument/2006/customXml" ds:itemID="{2999995B-F088-4003-9C74-FE7092C589F0}">
  <ds:schemaRefs>
    <ds:schemaRef ds:uri="http://schemas.microsoft.com/office/2006/metadata/properties"/>
    <ds:schemaRef ds:uri="http://schemas.microsoft.com/office/infopath/2007/PartnerControls"/>
    <ds:schemaRef ds:uri="ab2b35d1-6fbc-478f-82d5-b8d0010c5e0b"/>
    <ds:schemaRef ds:uri="ff609ee9-afcd-4745-acc8-af3e8a3acda1"/>
  </ds:schemaRefs>
</ds:datastoreItem>
</file>

<file path=customXml/itemProps3.xml><?xml version="1.0" encoding="utf-8"?>
<ds:datastoreItem xmlns:ds="http://schemas.openxmlformats.org/officeDocument/2006/customXml" ds:itemID="{C73052B5-4350-4600-8741-31D559749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b35d1-6fbc-478f-82d5-b8d0010c5e0b"/>
    <ds:schemaRef ds:uri="ff609ee9-afcd-4745-acc8-af3e8a3ac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C890E-48AC-4803-8D9C-306CC475A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 OVSA.finalversion</Template>
  <TotalTime>1</TotalTime>
  <Pages>3</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Andrews</dc:creator>
  <cp:lastModifiedBy>Lyn Hsieh</cp:lastModifiedBy>
  <cp:revision>2</cp:revision>
  <cp:lastPrinted>2019-07-30T00:16:00Z</cp:lastPrinted>
  <dcterms:created xsi:type="dcterms:W3CDTF">2023-05-05T01:13:00Z</dcterms:created>
  <dcterms:modified xsi:type="dcterms:W3CDTF">2023-05-05T01:13:00Z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0x010100B95C170E1825D348AFAF8570998669D5</vt:lpwstr>
  </property>
  <property fmtid="{D5CDD505-2E9C-101B-9397-08002B2CF9AE}" pid="3" name="Order">
    <vt:r8>734400</vt:r8>
  </property>
  <property fmtid="{D5CDD505-2E9C-101B-9397-08002B2CF9AE}" pid="4" name="MediaServiceImageTags">
    <vt:lpwstr/>
  </property>
</Properties>
</file>